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D770A9" w14:textId="77777777" w:rsidR="00AC685E" w:rsidRDefault="00AC685E" w:rsidP="00AE04B6">
      <w:pPr>
        <w:pStyle w:val="berschrift1"/>
      </w:pPr>
      <w:r>
        <w:t>Tareas</w:t>
      </w:r>
      <w:r>
        <w:br/>
        <w:t>Modelo 6 – Modelo funcional / energía solar</w:t>
      </w:r>
    </w:p>
    <w:p w14:paraId="2409EB19" w14:textId="77777777" w:rsidR="00AC685E" w:rsidRPr="00AE04B6" w:rsidRDefault="00AC685E" w:rsidP="00AE04B6">
      <w:pPr>
        <w:pStyle w:val="Autor"/>
      </w:pPr>
    </w:p>
    <w:p w14:paraId="2B8CE08C" w14:textId="77777777" w:rsidR="00AC685E" w:rsidRPr="003E4449" w:rsidRDefault="00AC685E" w:rsidP="00D479CF">
      <w:pPr>
        <w:pStyle w:val="berschrift2"/>
        <w:rPr>
          <w:rFonts w:cs="Arial"/>
        </w:rPr>
      </w:pPr>
      <w:r>
        <w:t>Tarea de construcción del modelo 6</w:t>
      </w:r>
    </w:p>
    <w:p w14:paraId="568F12C1" w14:textId="77777777" w:rsidR="00AC685E" w:rsidRDefault="00AC685E" w:rsidP="00AE04B6">
      <w:pPr>
        <w:rPr>
          <w:rFonts w:ascii="Arial" w:hAnsi="Arial" w:cs="Arial"/>
        </w:rPr>
      </w:pPr>
      <w:r>
        <w:rPr>
          <w:rFonts w:ascii="Arial" w:hAnsi="Arial"/>
        </w:rPr>
        <w:t>Realiza el montaje del modelo 6 según las instrucciones y presta atención a los siguientes puntos:</w:t>
      </w:r>
    </w:p>
    <w:p w14:paraId="49CF6349" w14:textId="77777777" w:rsidR="00AC685E" w:rsidRDefault="00AC685E" w:rsidP="00B62F9D">
      <w:pPr>
        <w:numPr>
          <w:ilvl w:val="0"/>
          <w:numId w:val="10"/>
        </w:numPr>
        <w:rPr>
          <w:rFonts w:ascii="Arial" w:hAnsi="Arial" w:cs="Arial"/>
        </w:rPr>
      </w:pPr>
      <w:r>
        <w:rPr>
          <w:rFonts w:ascii="Arial" w:hAnsi="Arial"/>
        </w:rPr>
        <w:t xml:space="preserve">Utiliza una fuente de luz artificial con suficiente intensidad para tus pruebas (por ejemplo, lámpara incandescente o reflector halógeno con una potencia a partir de 60 vatios). </w:t>
      </w:r>
    </w:p>
    <w:p w14:paraId="3420B3F3" w14:textId="77777777" w:rsidR="00AC685E" w:rsidRPr="00B62F9D" w:rsidRDefault="00AC685E" w:rsidP="00B62F9D">
      <w:pPr>
        <w:numPr>
          <w:ilvl w:val="0"/>
          <w:numId w:val="10"/>
        </w:numPr>
        <w:rPr>
          <w:rFonts w:ascii="Arial" w:hAnsi="Arial" w:cs="Arial"/>
        </w:rPr>
      </w:pPr>
      <w:r>
        <w:rPr>
          <w:rFonts w:ascii="Arial" w:hAnsi="Arial"/>
        </w:rPr>
        <w:t>Mantén siempre una distancia mínima respecto de la fuente de luz (en función de la intensidad de la fuente de luz, mínimo 30 cm), dado que los módulos solares pueden alcanzar temperaturas muy elevadas.</w:t>
      </w:r>
    </w:p>
    <w:p w14:paraId="65A42F3E" w14:textId="77777777" w:rsidR="00AC685E" w:rsidRDefault="00AC685E" w:rsidP="003B6EF6">
      <w:pPr>
        <w:rPr>
          <w:rFonts w:ascii="Arial" w:hAnsi="Arial" w:cs="Arial"/>
          <w:b/>
        </w:rPr>
      </w:pPr>
    </w:p>
    <w:p w14:paraId="66B53FAD" w14:textId="77777777" w:rsidR="00AC685E" w:rsidRPr="00321F88" w:rsidRDefault="00AC685E" w:rsidP="003B6EF6">
      <w:pPr>
        <w:rPr>
          <w:rFonts w:ascii="Arial" w:hAnsi="Arial" w:cs="Arial"/>
          <w:b/>
        </w:rPr>
      </w:pPr>
      <w:r>
        <w:rPr>
          <w:rFonts w:ascii="Arial" w:hAnsi="Arial"/>
          <w:b/>
        </w:rPr>
        <w:t>Fundamentos de células solares</w:t>
      </w:r>
    </w:p>
    <w:p w14:paraId="5258CE1A" w14:textId="77777777" w:rsidR="00AC685E" w:rsidRDefault="00AC685E" w:rsidP="003B6EF6">
      <w:pPr>
        <w:rPr>
          <w:rFonts w:ascii="Arial" w:hAnsi="Arial" w:cs="Arial"/>
        </w:rPr>
      </w:pPr>
      <w:r>
        <w:rPr>
          <w:rFonts w:ascii="Arial" w:hAnsi="Arial"/>
        </w:rPr>
        <w:t>Una célula solar o célula fotovoltaica es un componente eléctrico que convierte la energía radiante contenida en la luz directamente en energía eléctrica (corriente continua). Dado que, a este fin, se utiliza luz solar, se trata de una fuente de energía renovable por definición. El fundamento físico de la transformación es el efecto fotovoltaico.</w:t>
      </w:r>
    </w:p>
    <w:p w14:paraId="33E797C2" w14:textId="77777777" w:rsidR="00AC685E" w:rsidRPr="00EA0DBD" w:rsidRDefault="00AC685E" w:rsidP="002267BC">
      <w:pPr>
        <w:rPr>
          <w:rFonts w:ascii="Arial" w:hAnsi="Arial" w:cs="Arial"/>
        </w:rPr>
      </w:pPr>
      <w:r>
        <w:rPr>
          <w:rFonts w:ascii="Arial" w:hAnsi="Arial"/>
        </w:rPr>
        <w:t>La mayoría de las células solares están compuestas del semiconductor silicio. Los bloques de silicio se cortan en láminas gruesas de aproximadamente 0,5 milímetros. En el paso siguiente, se aplican a las láminas diversas impurezas que las contaminan de manera premeditada, lo que crea un desequilibrio en la estructura de silicio. Esto da como resultado dos capas, la capa «p» positiva y la capa «n» negativa.</w:t>
      </w:r>
    </w:p>
    <w:p w14:paraId="56B5BEEC" w14:textId="77777777" w:rsidR="00AC685E" w:rsidRDefault="00AC685E" w:rsidP="00531B63">
      <w:pPr>
        <w:rPr>
          <w:rFonts w:ascii="Arial" w:hAnsi="Arial" w:cs="Arial"/>
        </w:rPr>
      </w:pPr>
      <w:r>
        <w:rPr>
          <w:rFonts w:ascii="Arial" w:hAnsi="Arial"/>
        </w:rPr>
        <w:t>Expresado en términos simples, el flujo de corriente eléctrica de la célula solar se genera por el hecho de que los electrones de la capa negativa n, estimulados por la luz incidente, se mueven a la capa positiva p a través de la unidad conectada (por ejemplo, motor solar, LED). Cuanta más luz (es decir, energía) incide sobre la célula, más electrones se mueven.</w:t>
      </w:r>
    </w:p>
    <w:p w14:paraId="156A4E96" w14:textId="0D9BBDEE" w:rsidR="00AC685E" w:rsidRDefault="0097371F" w:rsidP="00531B63">
      <w:pPr>
        <w:jc w:val="center"/>
        <w:rPr>
          <w:rFonts w:ascii="Arial" w:hAnsi="Arial" w:cs="Arial"/>
        </w:rPr>
      </w:pPr>
      <w:r>
        <w:rPr>
          <w:rFonts w:ascii="Arial" w:hAnsi="Arial"/>
          <w:noProof/>
        </w:rPr>
        <w:lastRenderedPageBreak/>
        <w:drawing>
          <wp:inline distT="0" distB="0" distL="0" distR="0" wp14:anchorId="59FFDEBD" wp14:editId="793F548E">
            <wp:extent cx="3053715" cy="2070100"/>
            <wp:effectExtent l="0" t="0" r="0" b="0"/>
            <wp:docPr id="10"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53715" cy="2070100"/>
                    </a:xfrm>
                    <a:prstGeom prst="rect">
                      <a:avLst/>
                    </a:prstGeom>
                    <a:noFill/>
                    <a:ln>
                      <a:noFill/>
                    </a:ln>
                  </pic:spPr>
                </pic:pic>
              </a:graphicData>
            </a:graphic>
          </wp:inline>
        </w:drawing>
      </w:r>
    </w:p>
    <w:tbl>
      <w:tblPr>
        <w:tblW w:w="7906" w:type="dxa"/>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1"/>
        <w:gridCol w:w="3825"/>
      </w:tblGrid>
      <w:tr w:rsidR="00FE3E99" w:rsidRPr="00FE3E99" w14:paraId="7839479E" w14:textId="77777777" w:rsidTr="00FE3E99">
        <w:trPr>
          <w:hidden/>
        </w:trPr>
        <w:tc>
          <w:tcPr>
            <w:tcW w:w="4081" w:type="dxa"/>
            <w:tcBorders>
              <w:top w:val="single" w:sz="4" w:space="0" w:color="auto"/>
              <w:left w:val="single" w:sz="4" w:space="0" w:color="auto"/>
              <w:bottom w:val="single" w:sz="4" w:space="0" w:color="auto"/>
              <w:right w:val="single" w:sz="4" w:space="0" w:color="auto"/>
            </w:tcBorders>
            <w:shd w:val="clear" w:color="auto" w:fill="auto"/>
            <w:hideMark/>
          </w:tcPr>
          <w:p w14:paraId="143894F8" w14:textId="77777777" w:rsidR="002829F0" w:rsidRPr="00FE3E99" w:rsidRDefault="002829F0" w:rsidP="00FE3E99">
            <w:pPr>
              <w:spacing w:after="11"/>
              <w:ind w:right="-188"/>
              <w:rPr>
                <w:rFonts w:ascii="Arial" w:hAnsi="Arial" w:cs="Arial"/>
                <w:vanish/>
                <w:sz w:val="20"/>
                <w:szCs w:val="28"/>
              </w:rPr>
            </w:pPr>
            <w:r>
              <w:rPr>
                <w:rFonts w:ascii="Arial" w:hAnsi="Arial"/>
                <w:vanish/>
                <w:sz w:val="20"/>
                <w:szCs w:val="28"/>
              </w:rPr>
              <w:t>p-Schicht</w:t>
            </w:r>
          </w:p>
        </w:tc>
        <w:tc>
          <w:tcPr>
            <w:tcW w:w="3825" w:type="dxa"/>
            <w:tcBorders>
              <w:top w:val="single" w:sz="4" w:space="0" w:color="auto"/>
              <w:left w:val="single" w:sz="4" w:space="0" w:color="auto"/>
              <w:bottom w:val="single" w:sz="4" w:space="0" w:color="auto"/>
              <w:right w:val="single" w:sz="4" w:space="0" w:color="auto"/>
            </w:tcBorders>
            <w:shd w:val="clear" w:color="auto" w:fill="auto"/>
            <w:hideMark/>
          </w:tcPr>
          <w:p w14:paraId="59B7B8CC" w14:textId="77777777" w:rsidR="002829F0" w:rsidRPr="00FE3E99" w:rsidRDefault="002829F0" w:rsidP="00FE3E99">
            <w:pPr>
              <w:spacing w:after="11"/>
              <w:ind w:right="-188"/>
              <w:rPr>
                <w:rFonts w:ascii="Arial" w:hAnsi="Arial" w:cs="Arial"/>
                <w:sz w:val="20"/>
                <w:szCs w:val="28"/>
              </w:rPr>
            </w:pPr>
            <w:r>
              <w:rPr>
                <w:rFonts w:ascii="Arial" w:hAnsi="Arial"/>
                <w:sz w:val="20"/>
                <w:szCs w:val="28"/>
              </w:rPr>
              <w:t>Capa p</w:t>
            </w:r>
          </w:p>
        </w:tc>
      </w:tr>
      <w:tr w:rsidR="00FE3E99" w:rsidRPr="00FE3E99" w14:paraId="7348A126" w14:textId="77777777" w:rsidTr="00FE3E99">
        <w:trPr>
          <w:hidden/>
        </w:trPr>
        <w:tc>
          <w:tcPr>
            <w:tcW w:w="4081" w:type="dxa"/>
            <w:tcBorders>
              <w:top w:val="single" w:sz="4" w:space="0" w:color="auto"/>
              <w:left w:val="single" w:sz="4" w:space="0" w:color="auto"/>
              <w:bottom w:val="single" w:sz="4" w:space="0" w:color="auto"/>
              <w:right w:val="single" w:sz="4" w:space="0" w:color="auto"/>
            </w:tcBorders>
            <w:shd w:val="clear" w:color="auto" w:fill="auto"/>
            <w:hideMark/>
          </w:tcPr>
          <w:p w14:paraId="487D6C9D" w14:textId="77777777" w:rsidR="002829F0" w:rsidRPr="00FE3E99" w:rsidRDefault="002829F0" w:rsidP="00FE3E99">
            <w:pPr>
              <w:spacing w:after="11"/>
              <w:ind w:right="-188"/>
              <w:rPr>
                <w:rFonts w:ascii="Arial" w:hAnsi="Arial" w:cs="Arial"/>
                <w:vanish/>
                <w:sz w:val="20"/>
                <w:szCs w:val="28"/>
              </w:rPr>
            </w:pPr>
            <w:r>
              <w:rPr>
                <w:rFonts w:ascii="Arial" w:hAnsi="Arial"/>
                <w:vanish/>
                <w:sz w:val="20"/>
                <w:szCs w:val="28"/>
              </w:rPr>
              <w:t>n-Schicht</w:t>
            </w:r>
          </w:p>
        </w:tc>
        <w:tc>
          <w:tcPr>
            <w:tcW w:w="3825" w:type="dxa"/>
            <w:tcBorders>
              <w:top w:val="single" w:sz="4" w:space="0" w:color="auto"/>
              <w:left w:val="single" w:sz="4" w:space="0" w:color="auto"/>
              <w:bottom w:val="single" w:sz="4" w:space="0" w:color="auto"/>
              <w:right w:val="single" w:sz="4" w:space="0" w:color="auto"/>
            </w:tcBorders>
            <w:shd w:val="clear" w:color="auto" w:fill="auto"/>
            <w:hideMark/>
          </w:tcPr>
          <w:p w14:paraId="0EBC9263" w14:textId="77777777" w:rsidR="002829F0" w:rsidRPr="00FE3E99" w:rsidRDefault="002829F0" w:rsidP="00FE3E99">
            <w:pPr>
              <w:spacing w:after="11"/>
              <w:ind w:right="-188"/>
              <w:rPr>
                <w:rFonts w:ascii="Arial" w:hAnsi="Arial" w:cs="Arial"/>
                <w:sz w:val="20"/>
                <w:szCs w:val="28"/>
              </w:rPr>
            </w:pPr>
            <w:r>
              <w:rPr>
                <w:rFonts w:ascii="Arial" w:hAnsi="Arial"/>
                <w:sz w:val="20"/>
                <w:szCs w:val="28"/>
              </w:rPr>
              <w:t>Capa n</w:t>
            </w:r>
          </w:p>
        </w:tc>
      </w:tr>
      <w:tr w:rsidR="00FE3E99" w:rsidRPr="00FE3E99" w14:paraId="777B99C8" w14:textId="77777777" w:rsidTr="00FE3E99">
        <w:trPr>
          <w:hidden/>
        </w:trPr>
        <w:tc>
          <w:tcPr>
            <w:tcW w:w="4081" w:type="dxa"/>
            <w:tcBorders>
              <w:top w:val="single" w:sz="4" w:space="0" w:color="auto"/>
              <w:left w:val="single" w:sz="4" w:space="0" w:color="auto"/>
              <w:bottom w:val="single" w:sz="4" w:space="0" w:color="auto"/>
              <w:right w:val="single" w:sz="4" w:space="0" w:color="auto"/>
            </w:tcBorders>
            <w:shd w:val="clear" w:color="auto" w:fill="auto"/>
            <w:hideMark/>
          </w:tcPr>
          <w:p w14:paraId="445B300E" w14:textId="77777777" w:rsidR="002829F0" w:rsidRPr="00FE3E99" w:rsidRDefault="002829F0" w:rsidP="00FE3E99">
            <w:pPr>
              <w:spacing w:after="11"/>
              <w:ind w:right="-188"/>
              <w:rPr>
                <w:rFonts w:ascii="Arial" w:hAnsi="Arial" w:cs="Arial"/>
                <w:vanish/>
                <w:sz w:val="20"/>
                <w:szCs w:val="28"/>
              </w:rPr>
            </w:pPr>
            <w:r>
              <w:rPr>
                <w:rFonts w:ascii="Arial" w:hAnsi="Arial"/>
                <w:vanish/>
                <w:sz w:val="20"/>
                <w:szCs w:val="28"/>
              </w:rPr>
              <w:t>Licht</w:t>
            </w:r>
          </w:p>
        </w:tc>
        <w:tc>
          <w:tcPr>
            <w:tcW w:w="3825" w:type="dxa"/>
            <w:tcBorders>
              <w:top w:val="single" w:sz="4" w:space="0" w:color="auto"/>
              <w:left w:val="single" w:sz="4" w:space="0" w:color="auto"/>
              <w:bottom w:val="single" w:sz="4" w:space="0" w:color="auto"/>
              <w:right w:val="single" w:sz="4" w:space="0" w:color="auto"/>
            </w:tcBorders>
            <w:shd w:val="clear" w:color="auto" w:fill="auto"/>
            <w:hideMark/>
          </w:tcPr>
          <w:p w14:paraId="794F6FA9" w14:textId="77777777" w:rsidR="002829F0" w:rsidRPr="00FE3E99" w:rsidRDefault="002829F0" w:rsidP="00FE3E99">
            <w:pPr>
              <w:spacing w:after="11"/>
              <w:ind w:right="-188"/>
              <w:rPr>
                <w:rFonts w:ascii="Arial" w:hAnsi="Arial" w:cs="Arial"/>
                <w:sz w:val="20"/>
                <w:szCs w:val="28"/>
              </w:rPr>
            </w:pPr>
            <w:r>
              <w:rPr>
                <w:rFonts w:ascii="Arial" w:hAnsi="Arial"/>
                <w:sz w:val="20"/>
                <w:szCs w:val="28"/>
              </w:rPr>
              <w:t>Luz</w:t>
            </w:r>
          </w:p>
        </w:tc>
      </w:tr>
      <w:tr w:rsidR="00FE3E99" w:rsidRPr="00FE3E99" w14:paraId="0DE351CA" w14:textId="77777777" w:rsidTr="00FE3E99">
        <w:trPr>
          <w:hidden/>
        </w:trPr>
        <w:tc>
          <w:tcPr>
            <w:tcW w:w="4081" w:type="dxa"/>
            <w:tcBorders>
              <w:top w:val="single" w:sz="4" w:space="0" w:color="auto"/>
              <w:left w:val="single" w:sz="4" w:space="0" w:color="auto"/>
              <w:bottom w:val="single" w:sz="4" w:space="0" w:color="auto"/>
              <w:right w:val="single" w:sz="4" w:space="0" w:color="auto"/>
            </w:tcBorders>
            <w:shd w:val="clear" w:color="auto" w:fill="auto"/>
            <w:hideMark/>
          </w:tcPr>
          <w:p w14:paraId="5BC7835E" w14:textId="77777777" w:rsidR="002829F0" w:rsidRPr="00FE3E99" w:rsidRDefault="002829F0" w:rsidP="00FE3E99">
            <w:pPr>
              <w:spacing w:after="11"/>
              <w:ind w:right="-188"/>
              <w:rPr>
                <w:rFonts w:ascii="Arial" w:hAnsi="Arial" w:cs="Arial"/>
                <w:vanish/>
                <w:sz w:val="20"/>
                <w:szCs w:val="28"/>
              </w:rPr>
            </w:pPr>
            <w:r>
              <w:rPr>
                <w:rFonts w:ascii="Arial" w:hAnsi="Arial"/>
                <w:vanish/>
                <w:sz w:val="20"/>
                <w:szCs w:val="28"/>
              </w:rPr>
              <w:t>Sperrschicht</w:t>
            </w:r>
          </w:p>
        </w:tc>
        <w:tc>
          <w:tcPr>
            <w:tcW w:w="3825" w:type="dxa"/>
            <w:tcBorders>
              <w:top w:val="single" w:sz="4" w:space="0" w:color="auto"/>
              <w:left w:val="single" w:sz="4" w:space="0" w:color="auto"/>
              <w:bottom w:val="single" w:sz="4" w:space="0" w:color="auto"/>
              <w:right w:val="single" w:sz="4" w:space="0" w:color="auto"/>
            </w:tcBorders>
            <w:shd w:val="clear" w:color="auto" w:fill="auto"/>
            <w:hideMark/>
          </w:tcPr>
          <w:p w14:paraId="100794C7" w14:textId="77777777" w:rsidR="002829F0" w:rsidRPr="00FE3E99" w:rsidRDefault="002829F0" w:rsidP="00FE3E99">
            <w:pPr>
              <w:spacing w:after="11"/>
              <w:ind w:right="-188"/>
              <w:rPr>
                <w:rFonts w:ascii="Arial" w:hAnsi="Arial" w:cs="Arial"/>
                <w:sz w:val="20"/>
                <w:szCs w:val="28"/>
              </w:rPr>
            </w:pPr>
            <w:r>
              <w:rPr>
                <w:rFonts w:ascii="Arial" w:hAnsi="Arial"/>
                <w:sz w:val="20"/>
                <w:szCs w:val="28"/>
              </w:rPr>
              <w:t>Capa de agotamiento</w:t>
            </w:r>
          </w:p>
        </w:tc>
      </w:tr>
      <w:tr w:rsidR="00FE3E99" w:rsidRPr="00FE3E99" w14:paraId="17841A26" w14:textId="77777777" w:rsidTr="00FE3E99">
        <w:trPr>
          <w:hidden/>
        </w:trPr>
        <w:tc>
          <w:tcPr>
            <w:tcW w:w="4081" w:type="dxa"/>
            <w:tcBorders>
              <w:top w:val="single" w:sz="4" w:space="0" w:color="auto"/>
              <w:left w:val="single" w:sz="4" w:space="0" w:color="auto"/>
              <w:bottom w:val="single" w:sz="4" w:space="0" w:color="auto"/>
              <w:right w:val="single" w:sz="4" w:space="0" w:color="auto"/>
            </w:tcBorders>
            <w:shd w:val="clear" w:color="auto" w:fill="auto"/>
            <w:hideMark/>
          </w:tcPr>
          <w:p w14:paraId="64C56E66" w14:textId="77777777" w:rsidR="002829F0" w:rsidRPr="00FE3E99" w:rsidRDefault="002829F0" w:rsidP="00FE3E99">
            <w:pPr>
              <w:spacing w:after="11"/>
              <w:ind w:right="-188"/>
              <w:rPr>
                <w:rFonts w:ascii="Arial" w:hAnsi="Arial" w:cs="Arial"/>
                <w:vanish/>
                <w:sz w:val="20"/>
                <w:szCs w:val="28"/>
              </w:rPr>
            </w:pPr>
            <w:r>
              <w:rPr>
                <w:rFonts w:ascii="Arial" w:hAnsi="Arial"/>
                <w:vanish/>
                <w:sz w:val="20"/>
                <w:szCs w:val="28"/>
              </w:rPr>
              <w:t>Verbraucher</w:t>
            </w:r>
          </w:p>
        </w:tc>
        <w:tc>
          <w:tcPr>
            <w:tcW w:w="3825" w:type="dxa"/>
            <w:tcBorders>
              <w:top w:val="single" w:sz="4" w:space="0" w:color="auto"/>
              <w:left w:val="single" w:sz="4" w:space="0" w:color="auto"/>
              <w:bottom w:val="single" w:sz="4" w:space="0" w:color="auto"/>
              <w:right w:val="single" w:sz="4" w:space="0" w:color="auto"/>
            </w:tcBorders>
            <w:shd w:val="clear" w:color="auto" w:fill="auto"/>
            <w:hideMark/>
          </w:tcPr>
          <w:p w14:paraId="05292BDB" w14:textId="77777777" w:rsidR="002829F0" w:rsidRPr="00FE3E99" w:rsidRDefault="002829F0" w:rsidP="00FE3E99">
            <w:pPr>
              <w:spacing w:after="11"/>
              <w:ind w:right="-188"/>
              <w:rPr>
                <w:rFonts w:ascii="Arial" w:hAnsi="Arial" w:cs="Arial"/>
                <w:sz w:val="20"/>
                <w:szCs w:val="28"/>
              </w:rPr>
            </w:pPr>
            <w:r>
              <w:rPr>
                <w:rFonts w:ascii="Arial" w:hAnsi="Arial"/>
                <w:sz w:val="20"/>
                <w:szCs w:val="28"/>
              </w:rPr>
              <w:t>Consumidor</w:t>
            </w:r>
          </w:p>
        </w:tc>
      </w:tr>
      <w:tr w:rsidR="00FE3E99" w:rsidRPr="00FE3E99" w14:paraId="73FA9D02" w14:textId="77777777" w:rsidTr="00FE3E99">
        <w:trPr>
          <w:hidden/>
        </w:trPr>
        <w:tc>
          <w:tcPr>
            <w:tcW w:w="4081" w:type="dxa"/>
            <w:tcBorders>
              <w:top w:val="single" w:sz="4" w:space="0" w:color="auto"/>
              <w:left w:val="single" w:sz="4" w:space="0" w:color="auto"/>
              <w:bottom w:val="single" w:sz="4" w:space="0" w:color="auto"/>
              <w:right w:val="single" w:sz="4" w:space="0" w:color="auto"/>
            </w:tcBorders>
            <w:shd w:val="clear" w:color="auto" w:fill="auto"/>
            <w:hideMark/>
          </w:tcPr>
          <w:p w14:paraId="41EBD003" w14:textId="77777777" w:rsidR="002829F0" w:rsidRPr="00FE3E99" w:rsidRDefault="002829F0" w:rsidP="00FE3E99">
            <w:pPr>
              <w:spacing w:after="11"/>
              <w:ind w:right="-188"/>
              <w:rPr>
                <w:rFonts w:ascii="Arial" w:hAnsi="Arial" w:cs="Arial"/>
                <w:vanish/>
                <w:sz w:val="20"/>
                <w:szCs w:val="28"/>
              </w:rPr>
            </w:pPr>
            <w:r>
              <w:rPr>
                <w:rFonts w:ascii="Arial" w:hAnsi="Arial"/>
                <w:vanish/>
                <w:sz w:val="20"/>
                <w:szCs w:val="28"/>
              </w:rPr>
              <w:t>Elektronenfluss</w:t>
            </w:r>
          </w:p>
        </w:tc>
        <w:tc>
          <w:tcPr>
            <w:tcW w:w="3825" w:type="dxa"/>
            <w:tcBorders>
              <w:top w:val="single" w:sz="4" w:space="0" w:color="auto"/>
              <w:left w:val="single" w:sz="4" w:space="0" w:color="auto"/>
              <w:bottom w:val="single" w:sz="4" w:space="0" w:color="auto"/>
              <w:right w:val="single" w:sz="4" w:space="0" w:color="auto"/>
            </w:tcBorders>
            <w:shd w:val="clear" w:color="auto" w:fill="auto"/>
            <w:hideMark/>
          </w:tcPr>
          <w:p w14:paraId="0E97E360" w14:textId="77777777" w:rsidR="002829F0" w:rsidRPr="00FE3E99" w:rsidRDefault="002829F0" w:rsidP="00FE3E99">
            <w:pPr>
              <w:spacing w:after="11"/>
              <w:ind w:right="-188"/>
              <w:rPr>
                <w:rFonts w:ascii="Arial" w:hAnsi="Arial" w:cs="Arial"/>
                <w:sz w:val="20"/>
                <w:szCs w:val="28"/>
              </w:rPr>
            </w:pPr>
            <w:r>
              <w:rPr>
                <w:rFonts w:ascii="Arial" w:hAnsi="Arial"/>
                <w:sz w:val="20"/>
                <w:szCs w:val="28"/>
              </w:rPr>
              <w:t>Flujo de electrones</w:t>
            </w:r>
          </w:p>
        </w:tc>
      </w:tr>
    </w:tbl>
    <w:p w14:paraId="665B09E9" w14:textId="77777777" w:rsidR="002829F0" w:rsidRDefault="002829F0" w:rsidP="00531B63">
      <w:pPr>
        <w:jc w:val="center"/>
        <w:rPr>
          <w:rFonts w:ascii="Arial" w:hAnsi="Arial" w:cs="Arial"/>
        </w:rPr>
      </w:pPr>
    </w:p>
    <w:p w14:paraId="4790B3DF" w14:textId="77777777" w:rsidR="00AC685E" w:rsidRDefault="00AC685E" w:rsidP="00321F88">
      <w:pPr>
        <w:rPr>
          <w:rFonts w:ascii="Arial" w:hAnsi="Arial" w:cs="Arial"/>
        </w:rPr>
      </w:pPr>
      <w:r>
        <w:rPr>
          <w:rFonts w:ascii="Arial" w:hAnsi="Arial"/>
        </w:rPr>
        <w:t xml:space="preserve">Cada módulo solar consta de dos células solares conectadas en serie y suministra una tensión de 1 V y una corriente eléctrica máxima de 440 mA. </w:t>
      </w:r>
    </w:p>
    <w:p w14:paraId="15514D94" w14:textId="77777777" w:rsidR="00AC685E" w:rsidRPr="00321F88" w:rsidRDefault="00AC685E" w:rsidP="00321F88">
      <w:pPr>
        <w:rPr>
          <w:rFonts w:ascii="Arial" w:hAnsi="Arial" w:cs="Arial"/>
        </w:rPr>
      </w:pPr>
      <w:r>
        <w:rPr>
          <w:rFonts w:ascii="Arial" w:hAnsi="Arial"/>
        </w:rPr>
        <w:t>El motor solar tiene una tensión nominal de 2 V, pero comienza a girar a los 0,3 V (tensión de arranque) (en marcha al ralentí, es decir, sin que el eje del motor deba accionar un modelo).</w:t>
      </w:r>
    </w:p>
    <w:p w14:paraId="6B19D8E4" w14:textId="77777777" w:rsidR="00AC685E" w:rsidRDefault="00AC685E" w:rsidP="00261313">
      <w:pPr>
        <w:rPr>
          <w:rFonts w:ascii="Arial" w:hAnsi="Arial" w:cs="Arial"/>
        </w:rPr>
      </w:pPr>
    </w:p>
    <w:p w14:paraId="59A29086" w14:textId="77777777" w:rsidR="00AC685E" w:rsidRPr="00AE090F" w:rsidRDefault="00AC685E" w:rsidP="00261313">
      <w:pPr>
        <w:pStyle w:val="berschrift2"/>
        <w:rPr>
          <w:rFonts w:cs="Arial"/>
        </w:rPr>
      </w:pPr>
      <w:r>
        <w:t>Tarea temática</w:t>
      </w:r>
    </w:p>
    <w:p w14:paraId="4C8F3B85" w14:textId="77777777" w:rsidR="00AC685E" w:rsidRDefault="00AC685E" w:rsidP="00852E39">
      <w:pPr>
        <w:numPr>
          <w:ilvl w:val="0"/>
          <w:numId w:val="11"/>
        </w:numPr>
        <w:autoSpaceDE w:val="0"/>
        <w:autoSpaceDN w:val="0"/>
        <w:adjustRightInd w:val="0"/>
        <w:rPr>
          <w:rFonts w:ascii="Arial" w:hAnsi="Arial" w:cs="Arial"/>
        </w:rPr>
      </w:pPr>
      <w:r>
        <w:rPr>
          <w:rFonts w:ascii="Arial" w:hAnsi="Arial"/>
        </w:rPr>
        <w:t>Por medio de la tecnología solar, la energía solar puede utilizarse de distintas maneras. ¿Qué tipos de uso hay?</w:t>
      </w:r>
    </w:p>
    <w:p w14:paraId="2DEB4B2A" w14:textId="77777777" w:rsidR="00AC685E" w:rsidRDefault="00AC685E" w:rsidP="00852E39">
      <w:pPr>
        <w:numPr>
          <w:ilvl w:val="0"/>
          <w:numId w:val="11"/>
        </w:numPr>
        <w:autoSpaceDE w:val="0"/>
        <w:autoSpaceDN w:val="0"/>
        <w:adjustRightInd w:val="0"/>
        <w:rPr>
          <w:rFonts w:ascii="Arial" w:hAnsi="Arial" w:cs="Arial"/>
        </w:rPr>
      </w:pPr>
      <w:r>
        <w:rPr>
          <w:rFonts w:ascii="Arial" w:hAnsi="Arial"/>
        </w:rPr>
        <w:t>¿Para qué tipo de uso has montado el modelo funcional? ¿Qué término técnico se utiliza para denominar a este tipo de uso?</w:t>
      </w:r>
    </w:p>
    <w:p w14:paraId="36AF48AD" w14:textId="77777777" w:rsidR="00AC685E" w:rsidRDefault="00AC685E" w:rsidP="007A7500">
      <w:pPr>
        <w:rPr>
          <w:rFonts w:ascii="Arial" w:hAnsi="Arial" w:cs="Arial"/>
        </w:rPr>
      </w:pPr>
    </w:p>
    <w:p w14:paraId="7D83D415" w14:textId="77777777" w:rsidR="00AC685E" w:rsidRPr="00261313" w:rsidRDefault="00AC685E" w:rsidP="005C0E7E">
      <w:pPr>
        <w:rPr>
          <w:rFonts w:ascii="Arial" w:hAnsi="Arial" w:cs="Arial"/>
        </w:rPr>
      </w:pPr>
      <w:r>
        <w:rPr>
          <w:rFonts w:ascii="Arial" w:hAnsi="Arial"/>
        </w:rPr>
        <w:t xml:space="preserve">Básicamente, se distingue entre radiación solar directa e indirecta. La radiación solar directa incide en los módulos solares de forma directa y es la más potente. En contraste, se habla de radiación solar indirecta o difusa cuando las nubes tapan el sol o la luz se refleja. </w:t>
      </w:r>
    </w:p>
    <w:p w14:paraId="456C3585" w14:textId="77777777" w:rsidR="00AC685E" w:rsidRDefault="00AC685E" w:rsidP="005C0E7E">
      <w:pPr>
        <w:rPr>
          <w:rFonts w:ascii="Arial" w:hAnsi="Arial" w:cs="Arial"/>
        </w:rPr>
      </w:pPr>
      <w:r>
        <w:rPr>
          <w:rFonts w:ascii="Arial" w:hAnsi="Arial"/>
        </w:rPr>
        <w:t>En función del momento del día y del año, el denominado «ángulo de incidencia» entre los rayos del sol y el módulo solar también se modifica.</w:t>
      </w:r>
    </w:p>
    <w:p w14:paraId="634E0DF3" w14:textId="77777777" w:rsidR="00AC685E" w:rsidRDefault="00AC685E" w:rsidP="005C0E7E">
      <w:pPr>
        <w:rPr>
          <w:rFonts w:ascii="Arial" w:hAnsi="Arial" w:cs="Arial"/>
        </w:rPr>
      </w:pPr>
    </w:p>
    <w:p w14:paraId="447A0CED" w14:textId="77777777" w:rsidR="00AC685E" w:rsidRPr="003E4449" w:rsidRDefault="00AC685E" w:rsidP="00851BA1">
      <w:pPr>
        <w:pStyle w:val="berschrift2"/>
        <w:rPr>
          <w:rFonts w:cs="Arial"/>
        </w:rPr>
      </w:pPr>
      <w:r>
        <w:t>Tarea experimental 1</w:t>
      </w:r>
    </w:p>
    <w:p w14:paraId="194EBE49" w14:textId="77777777" w:rsidR="00AC685E" w:rsidRDefault="00AC685E" w:rsidP="00852E39">
      <w:pPr>
        <w:numPr>
          <w:ilvl w:val="0"/>
          <w:numId w:val="17"/>
        </w:numPr>
        <w:tabs>
          <w:tab w:val="clear" w:pos="720"/>
        </w:tabs>
        <w:ind w:left="357" w:hanging="357"/>
        <w:rPr>
          <w:rFonts w:ascii="Arial" w:hAnsi="Arial" w:cs="Arial"/>
        </w:rPr>
      </w:pPr>
      <w:bookmarkStart w:id="0" w:name="_Hlk54160953"/>
      <w:r>
        <w:rPr>
          <w:rFonts w:ascii="Arial" w:hAnsi="Arial"/>
        </w:rPr>
        <w:t>Incluso al optar por una generación fotovoltaica de electricidad, los investigadores estudian cómo puede alcanzarse el mejor rendimiento.</w:t>
      </w:r>
    </w:p>
    <w:bookmarkEnd w:id="0"/>
    <w:p w14:paraId="7CE6B65B" w14:textId="77777777" w:rsidR="00AC685E" w:rsidRDefault="00AC685E" w:rsidP="00852E39">
      <w:pPr>
        <w:tabs>
          <w:tab w:val="num" w:pos="851"/>
        </w:tabs>
        <w:ind w:left="357"/>
        <w:rPr>
          <w:rFonts w:ascii="Arial" w:hAnsi="Arial" w:cs="Arial"/>
        </w:rPr>
      </w:pPr>
      <w:r>
        <w:rPr>
          <w:rFonts w:ascii="Arial" w:hAnsi="Arial"/>
        </w:rPr>
        <w:lastRenderedPageBreak/>
        <w:t>Montaje experimental:</w:t>
      </w:r>
    </w:p>
    <w:p w14:paraId="39EEB7F8" w14:textId="77777777" w:rsidR="00AC685E" w:rsidRDefault="00AC685E" w:rsidP="00852E39">
      <w:pPr>
        <w:tabs>
          <w:tab w:val="num" w:pos="851"/>
        </w:tabs>
        <w:spacing w:after="0"/>
        <w:ind w:left="357"/>
        <w:rPr>
          <w:rFonts w:ascii="Arial" w:hAnsi="Arial" w:cs="Arial"/>
        </w:rPr>
      </w:pPr>
      <w:r>
        <w:rPr>
          <w:rFonts w:ascii="Arial" w:hAnsi="Arial"/>
        </w:rPr>
        <w:t>- Utiliza solo un módulo solar para este experimento</w:t>
      </w:r>
    </w:p>
    <w:p w14:paraId="16148920" w14:textId="77777777" w:rsidR="00AC685E" w:rsidRDefault="00AC685E" w:rsidP="00852E39">
      <w:pPr>
        <w:tabs>
          <w:tab w:val="num" w:pos="851"/>
        </w:tabs>
        <w:spacing w:after="0"/>
        <w:ind w:left="357"/>
        <w:rPr>
          <w:rFonts w:ascii="Arial" w:hAnsi="Arial" w:cs="Arial"/>
        </w:rPr>
      </w:pPr>
      <w:r>
        <w:rPr>
          <w:rFonts w:ascii="Arial" w:hAnsi="Arial"/>
        </w:rPr>
        <w:t>- Orienta una fuente de luz hacia el módulo solar</w:t>
      </w:r>
    </w:p>
    <w:p w14:paraId="2CDD56E9" w14:textId="77777777" w:rsidR="00AC685E" w:rsidRDefault="00AC685E" w:rsidP="00852E39">
      <w:pPr>
        <w:tabs>
          <w:tab w:val="num" w:pos="851"/>
        </w:tabs>
        <w:spacing w:after="0"/>
        <w:ind w:left="357"/>
        <w:rPr>
          <w:rFonts w:ascii="Arial" w:hAnsi="Arial" w:cs="Arial"/>
        </w:rPr>
      </w:pPr>
      <w:r>
        <w:rPr>
          <w:rFonts w:ascii="Arial" w:hAnsi="Arial"/>
        </w:rPr>
        <w:t>- No modifiques la distancia entre la fuente de luz y el módulo solar</w:t>
      </w:r>
    </w:p>
    <w:p w14:paraId="425BEAA8" w14:textId="77777777" w:rsidR="00AC685E" w:rsidRDefault="00AC685E" w:rsidP="00852E39">
      <w:pPr>
        <w:tabs>
          <w:tab w:val="num" w:pos="851"/>
        </w:tabs>
        <w:spacing w:after="0"/>
        <w:ind w:left="357"/>
        <w:rPr>
          <w:rFonts w:ascii="Arial" w:hAnsi="Arial" w:cs="Arial"/>
        </w:rPr>
      </w:pPr>
      <w:r>
        <w:rPr>
          <w:rFonts w:ascii="Arial" w:hAnsi="Arial"/>
        </w:rPr>
        <w:t>- El pulsador se cierra</w:t>
      </w:r>
    </w:p>
    <w:p w14:paraId="5B4609D8" w14:textId="77777777" w:rsidR="00AC685E" w:rsidRDefault="00AC685E" w:rsidP="00852E39">
      <w:pPr>
        <w:tabs>
          <w:tab w:val="num" w:pos="851"/>
        </w:tabs>
        <w:ind w:left="357"/>
        <w:rPr>
          <w:rFonts w:ascii="Arial" w:hAnsi="Arial" w:cs="Arial"/>
        </w:rPr>
      </w:pPr>
      <w:r>
        <w:rPr>
          <w:rFonts w:ascii="Arial" w:hAnsi="Arial"/>
        </w:rPr>
        <w:t>- Puedes ayudarte con una escuadra para determinar el ángulo.</w:t>
      </w:r>
    </w:p>
    <w:p w14:paraId="28F48301" w14:textId="77777777" w:rsidR="00AC685E" w:rsidRDefault="00AC685E" w:rsidP="00852E39">
      <w:pPr>
        <w:tabs>
          <w:tab w:val="num" w:pos="851"/>
        </w:tabs>
        <w:ind w:left="357"/>
        <w:rPr>
          <w:rFonts w:ascii="Arial" w:hAnsi="Arial" w:cs="Arial"/>
        </w:rPr>
      </w:pPr>
      <w:r>
        <w:rPr>
          <w:rFonts w:ascii="Arial" w:hAnsi="Arial"/>
        </w:rPr>
        <w:t>Modifica el ángulo entre el módulo solar y la fuente de luz mediante la palanca de ajuste y determina en qué ángulo de incidencia de la luz genera la mayor cantidad de energía un módulo solar a través de la medición de la tensión (V).</w:t>
      </w:r>
    </w:p>
    <w:p w14:paraId="4752878B" w14:textId="77777777" w:rsidR="00AC685E" w:rsidRDefault="00AC685E" w:rsidP="00B86A1B">
      <w:pPr>
        <w:numPr>
          <w:ilvl w:val="0"/>
          <w:numId w:val="17"/>
        </w:numPr>
        <w:tabs>
          <w:tab w:val="clear" w:pos="720"/>
        </w:tabs>
        <w:ind w:left="357" w:hanging="357"/>
        <w:rPr>
          <w:rFonts w:ascii="Arial" w:hAnsi="Arial" w:cs="Arial"/>
        </w:rPr>
      </w:pPr>
      <w:r>
        <w:rPr>
          <w:rFonts w:ascii="Arial" w:hAnsi="Arial"/>
        </w:rPr>
        <w:t>Modifica el ángulo entre el módulo solar y la fuente de luz mediante la palanca de ajuste y determina a partir de cuánta tensión el motor sometido a carga gira el indicador y cuánta corriente fluye.</w:t>
      </w:r>
    </w:p>
    <w:p w14:paraId="4426B297" w14:textId="77777777" w:rsidR="00AC685E" w:rsidRPr="00B73EBB" w:rsidRDefault="00AC685E" w:rsidP="00B73EBB">
      <w:pPr>
        <w:rPr>
          <w:rFonts w:ascii="Arial" w:hAnsi="Arial" w:cs="Arial"/>
        </w:rPr>
      </w:pPr>
      <w:r>
        <w:rPr>
          <w:rFonts w:ascii="Arial" w:hAnsi="Arial"/>
        </w:rPr>
        <w:t>Podrás ver que el motor no puede desarrollar demasiada potencia cuando se acciona solo con un módulo solar.</w:t>
      </w:r>
    </w:p>
    <w:p w14:paraId="1B9E358E" w14:textId="66CD32C0" w:rsidR="00AC685E" w:rsidRPr="00B73EBB" w:rsidRDefault="00AC685E" w:rsidP="00B73EBB">
      <w:pPr>
        <w:rPr>
          <w:rFonts w:ascii="Arial" w:hAnsi="Arial" w:cs="Arial"/>
        </w:rPr>
      </w:pPr>
      <w:r>
        <w:rPr>
          <w:rFonts w:ascii="Arial" w:hAnsi="Arial"/>
        </w:rPr>
        <w:t>De todos modos, se pueden conectar más módulos solares de distintas maneras. El rendimiento de estos en conjunto depende de si se conectan en paralelo o en serie.</w:t>
      </w:r>
    </w:p>
    <w:p w14:paraId="1F79553D" w14:textId="77777777" w:rsidR="00AC685E" w:rsidRPr="003E4449" w:rsidRDefault="00AC685E" w:rsidP="00B73EBB">
      <w:pPr>
        <w:pStyle w:val="berschrift2"/>
        <w:rPr>
          <w:rFonts w:cs="Arial"/>
        </w:rPr>
      </w:pPr>
      <w:r>
        <w:t>Tarea experimental 2</w:t>
      </w:r>
    </w:p>
    <w:p w14:paraId="0CC7D809" w14:textId="77777777" w:rsidR="00AC685E" w:rsidRDefault="00AC685E" w:rsidP="009A2B15">
      <w:pPr>
        <w:numPr>
          <w:ilvl w:val="0"/>
          <w:numId w:val="18"/>
        </w:numPr>
        <w:rPr>
          <w:rFonts w:ascii="Arial" w:hAnsi="Arial" w:cs="Arial"/>
        </w:rPr>
      </w:pPr>
      <w:r>
        <w:rPr>
          <w:rFonts w:ascii="Arial" w:hAnsi="Arial"/>
        </w:rPr>
        <w:t>A continuación, conecta el segundo módulo solar al primer módulo en lo que se denomina un «circuito en paralelo». El pulsador no aparece en la imagen.</w:t>
      </w:r>
    </w:p>
    <w:tbl>
      <w:tblPr>
        <w:tblW w:w="0" w:type="auto"/>
        <w:tblInd w:w="70" w:type="dxa"/>
        <w:tblCellMar>
          <w:left w:w="70" w:type="dxa"/>
          <w:right w:w="70" w:type="dxa"/>
        </w:tblCellMar>
        <w:tblLook w:val="0000" w:firstRow="0" w:lastRow="0" w:firstColumn="0" w:lastColumn="0" w:noHBand="0" w:noVBand="0"/>
      </w:tblPr>
      <w:tblGrid>
        <w:gridCol w:w="4868"/>
        <w:gridCol w:w="4133"/>
      </w:tblGrid>
      <w:tr w:rsidR="00AC685E" w14:paraId="131A565F" w14:textId="77777777" w:rsidTr="009A2B15">
        <w:trPr>
          <w:trHeight w:val="89"/>
        </w:trPr>
        <w:tc>
          <w:tcPr>
            <w:tcW w:w="4213" w:type="dxa"/>
          </w:tcPr>
          <w:p w14:paraId="69B780B2" w14:textId="517C9A39" w:rsidR="00AC685E" w:rsidRDefault="0097371F" w:rsidP="009A2B15">
            <w:pPr>
              <w:rPr>
                <w:rFonts w:ascii="Arial" w:hAnsi="Arial" w:cs="Arial"/>
              </w:rPr>
            </w:pPr>
            <w:r>
              <w:rPr>
                <w:rFonts w:ascii="Arial" w:hAnsi="Arial"/>
                <w:noProof/>
              </w:rPr>
              <w:drawing>
                <wp:inline distT="0" distB="0" distL="0" distR="0" wp14:anchorId="74FE00F4" wp14:editId="1975A661">
                  <wp:extent cx="3002280" cy="1906270"/>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02280" cy="1906270"/>
                          </a:xfrm>
                          <a:prstGeom prst="rect">
                            <a:avLst/>
                          </a:prstGeom>
                          <a:noFill/>
                          <a:ln>
                            <a:noFill/>
                          </a:ln>
                        </pic:spPr>
                      </pic:pic>
                    </a:graphicData>
                  </a:graphic>
                </wp:inline>
              </w:drawing>
            </w:r>
          </w:p>
        </w:tc>
        <w:tc>
          <w:tcPr>
            <w:tcW w:w="4168" w:type="dxa"/>
          </w:tcPr>
          <w:p w14:paraId="376CF21E" w14:textId="3427D3E0" w:rsidR="00AC685E" w:rsidRDefault="0097371F" w:rsidP="009A2B15">
            <w:pPr>
              <w:rPr>
                <w:rFonts w:ascii="Arial" w:hAnsi="Arial" w:cs="Arial"/>
              </w:rPr>
            </w:pPr>
            <w:r>
              <w:rPr>
                <w:noProof/>
              </w:rPr>
              <mc:AlternateContent>
                <mc:Choice Requires="wps">
                  <w:drawing>
                    <wp:anchor distT="45720" distB="45720" distL="114300" distR="114300" simplePos="0" relativeHeight="251659264" behindDoc="0" locked="0" layoutInCell="1" allowOverlap="1" wp14:anchorId="667CC59D" wp14:editId="318E1E29">
                      <wp:simplePos x="0" y="0"/>
                      <wp:positionH relativeFrom="column">
                        <wp:posOffset>765810</wp:posOffset>
                      </wp:positionH>
                      <wp:positionV relativeFrom="page">
                        <wp:posOffset>2037080</wp:posOffset>
                      </wp:positionV>
                      <wp:extent cx="1636395" cy="488950"/>
                      <wp:effectExtent l="2540" t="3810" r="0" b="254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6395" cy="488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8FA6BA" w14:textId="74EB6F27" w:rsidR="00FE3E99" w:rsidRPr="00FE3E99" w:rsidRDefault="00FE3E99">
                                  <w:pPr>
                                    <w:rPr>
                                      <w:rFonts w:ascii="Arial" w:hAnsi="Arial" w:cs="Arial"/>
                                      <w:sz w:val="22"/>
                                    </w:rPr>
                                  </w:pPr>
                                  <w:r>
                                    <w:rPr>
                                      <w:rFonts w:ascii="Arial" w:hAnsi="Arial"/>
                                      <w:sz w:val="22"/>
                                    </w:rPr>
                                    <w:t>Establecimiento de la medición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67CC59D" id="_x0000_t202" coordsize="21600,21600" o:spt="202" path="m,l,21600r21600,l21600,xe">
                      <v:stroke joinstyle="miter"/>
                      <v:path gradientshapeok="t" o:connecttype="rect"/>
                    </v:shapetype>
                    <v:shape id="Textfeld 2" o:spid="_x0000_s1026" type="#_x0000_t202" style="position:absolute;left:0;text-align:left;margin-left:60.3pt;margin-top:160.4pt;width:128.85pt;height:38.5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" stroked="f">
                      <v:textbox style="mso-fit-shape-to-text:t">
                        <w:txbxContent>
                          <w:p w14:paraId="078FA6BA" w14:textId="74EB6F27" w:rsidR="00FE3E99" w:rsidRPr="00FE3E99" w:rsidRDefault="00FE3E99">
                            <w:pPr>
                              <w:rPr>
                                <w:rFonts w:ascii="Arial" w:hAnsi="Arial" w:cs="Arial"/>
                                <w:sz w:val="22"/>
                              </w:rPr>
                            </w:pPr>
                            <w:r>
                              <w:rPr>
                                <w:rFonts w:ascii="Arial" w:hAnsi="Arial"/>
                                <w:sz w:val="22"/>
                              </w:rPr>
                              <w:t>Establecimiento de la medición</w:t>
                            </w:r>
                          </w:p>
                        </w:txbxContent>
                      </v:textbox>
                      <w10:wrap anchory="page"/>
                    </v:shape>
                  </w:pict>
                </mc:Fallback>
              </mc:AlternateContent>
            </w:r>
            <w:r>
              <w:rPr>
                <w:rFonts w:ascii="Arial" w:hAnsi="Arial"/>
                <w:noProof/>
              </w:rPr>
              <w:drawing>
                <wp:inline distT="0" distB="0" distL="0" distR="0" wp14:anchorId="202357DF" wp14:editId="796446D9">
                  <wp:extent cx="2363470" cy="2320290"/>
                  <wp:effectExtent l="0" t="0" r="0" b="0"/>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63470" cy="2320290"/>
                          </a:xfrm>
                          <a:prstGeom prst="rect">
                            <a:avLst/>
                          </a:prstGeom>
                          <a:noFill/>
                          <a:ln>
                            <a:noFill/>
                          </a:ln>
                        </pic:spPr>
                      </pic:pic>
                    </a:graphicData>
                  </a:graphic>
                </wp:inline>
              </w:drawing>
            </w:r>
          </w:p>
        </w:tc>
      </w:tr>
    </w:tbl>
    <w:p w14:paraId="7470480F" w14:textId="77777777" w:rsidR="00AC685E" w:rsidRPr="00B73EBB" w:rsidRDefault="00AC685E" w:rsidP="009A2B15">
      <w:pPr>
        <w:ind w:left="709"/>
        <w:rPr>
          <w:rFonts w:ascii="Arial" w:hAnsi="Arial" w:cs="Arial"/>
        </w:rPr>
      </w:pPr>
    </w:p>
    <w:p w14:paraId="12896794" w14:textId="77777777" w:rsidR="00AC685E" w:rsidRDefault="00AC685E" w:rsidP="00987BFF">
      <w:pPr>
        <w:ind w:left="714" w:hanging="357"/>
        <w:rPr>
          <w:rFonts w:ascii="Arial" w:hAnsi="Arial" w:cs="Arial"/>
        </w:rPr>
      </w:pPr>
      <w:r>
        <w:rPr>
          <w:rFonts w:ascii="Arial" w:hAnsi="Arial"/>
        </w:rPr>
        <w:tab/>
        <w:t>¿Cómo se comportan la tensión (V) y el amperaje (A) cuando ambos módulos se conectan en paralelo?</w:t>
      </w:r>
    </w:p>
    <w:p w14:paraId="3C57639F" w14:textId="77777777" w:rsidR="00AC685E" w:rsidRDefault="00AC685E" w:rsidP="00987BFF">
      <w:pPr>
        <w:numPr>
          <w:ilvl w:val="0"/>
          <w:numId w:val="18"/>
        </w:numPr>
        <w:rPr>
          <w:rFonts w:ascii="Arial" w:hAnsi="Arial" w:cs="Arial"/>
        </w:rPr>
      </w:pPr>
      <w:r>
        <w:rPr>
          <w:rFonts w:ascii="Arial" w:hAnsi="Arial"/>
        </w:rPr>
        <w:t>Disminuye la distancia hacia la fuente de luz, primero, con un módulo, y, después, con dos módulos conectados en paralelo. Determina en qué variante el motor (sometido a carga) puede comenzar a mover el indicador antes.</w:t>
      </w:r>
    </w:p>
    <w:p w14:paraId="7F958FD8" w14:textId="77777777" w:rsidR="00AC685E" w:rsidRDefault="00AC685E" w:rsidP="00987BFF">
      <w:pPr>
        <w:numPr>
          <w:ilvl w:val="0"/>
          <w:numId w:val="18"/>
        </w:numPr>
        <w:rPr>
          <w:rFonts w:ascii="Arial" w:hAnsi="Arial" w:cs="Arial"/>
        </w:rPr>
      </w:pPr>
      <w:r>
        <w:rPr>
          <w:rFonts w:ascii="Arial" w:hAnsi="Arial"/>
        </w:rPr>
        <w:t>¿La modificación de tus observaciones tiene un efecto en el número de revoluciones o el par de giro del motor?</w:t>
      </w:r>
    </w:p>
    <w:p w14:paraId="27BC3D71" w14:textId="77777777" w:rsidR="00AC685E" w:rsidRPr="003E4449" w:rsidRDefault="00AC685E" w:rsidP="00064A3D">
      <w:pPr>
        <w:pStyle w:val="berschrift2"/>
        <w:rPr>
          <w:rFonts w:cs="Arial"/>
        </w:rPr>
      </w:pPr>
      <w:r>
        <w:lastRenderedPageBreak/>
        <w:t>Tarea experimental 3</w:t>
      </w:r>
    </w:p>
    <w:p w14:paraId="7B8DE825" w14:textId="77777777" w:rsidR="00AC685E" w:rsidRDefault="00AC685E" w:rsidP="00064A3D">
      <w:pPr>
        <w:numPr>
          <w:ilvl w:val="0"/>
          <w:numId w:val="19"/>
        </w:numPr>
        <w:rPr>
          <w:rFonts w:ascii="Arial" w:hAnsi="Arial" w:cs="Arial"/>
        </w:rPr>
      </w:pPr>
      <w:r>
        <w:rPr>
          <w:rFonts w:ascii="Arial" w:hAnsi="Arial"/>
        </w:rPr>
        <w:t>A continuación, conecta el segundo módulo solar al primer módulo en lo que se denomina un «circuito en serie».</w:t>
      </w:r>
    </w:p>
    <w:tbl>
      <w:tblPr>
        <w:tblW w:w="0" w:type="auto"/>
        <w:tblInd w:w="70" w:type="dxa"/>
        <w:tblCellMar>
          <w:left w:w="70" w:type="dxa"/>
          <w:right w:w="70" w:type="dxa"/>
        </w:tblCellMar>
        <w:tblLook w:val="0000" w:firstRow="0" w:lastRow="0" w:firstColumn="0" w:lastColumn="0" w:noHBand="0" w:noVBand="0"/>
      </w:tblPr>
      <w:tblGrid>
        <w:gridCol w:w="4213"/>
        <w:gridCol w:w="4351"/>
      </w:tblGrid>
      <w:tr w:rsidR="00AC685E" w14:paraId="496F202B" w14:textId="77777777" w:rsidTr="00C42F14">
        <w:trPr>
          <w:trHeight w:val="89"/>
        </w:trPr>
        <w:tc>
          <w:tcPr>
            <w:tcW w:w="4213" w:type="dxa"/>
          </w:tcPr>
          <w:p w14:paraId="0E0FDA51" w14:textId="001C09CC" w:rsidR="00AC685E" w:rsidRDefault="0097371F" w:rsidP="00C42F14">
            <w:pPr>
              <w:rPr>
                <w:rFonts w:ascii="Arial" w:hAnsi="Arial" w:cs="Arial"/>
              </w:rPr>
            </w:pPr>
            <w:r>
              <w:rPr>
                <w:rFonts w:ascii="Arial" w:hAnsi="Arial"/>
                <w:noProof/>
              </w:rPr>
              <w:drawing>
                <wp:inline distT="0" distB="0" distL="0" distR="0" wp14:anchorId="6C23536E" wp14:editId="4DB3A70A">
                  <wp:extent cx="2372360" cy="2570480"/>
                  <wp:effectExtent l="0" t="0" r="0" b="0"/>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72360" cy="2570480"/>
                          </a:xfrm>
                          <a:prstGeom prst="rect">
                            <a:avLst/>
                          </a:prstGeom>
                          <a:noFill/>
                          <a:ln>
                            <a:noFill/>
                          </a:ln>
                        </pic:spPr>
                      </pic:pic>
                    </a:graphicData>
                  </a:graphic>
                </wp:inline>
              </w:drawing>
            </w:r>
          </w:p>
        </w:tc>
        <w:tc>
          <w:tcPr>
            <w:tcW w:w="4168" w:type="dxa"/>
          </w:tcPr>
          <w:p w14:paraId="3B7F933F" w14:textId="68E74C0F" w:rsidR="00AC685E" w:rsidRDefault="0097371F" w:rsidP="00C42F14">
            <w:pPr>
              <w:rPr>
                <w:rFonts w:ascii="Arial" w:hAnsi="Arial" w:cs="Arial"/>
              </w:rPr>
            </w:pPr>
            <w:r>
              <w:rPr>
                <w:rFonts w:ascii="Arial" w:hAnsi="Arial"/>
                <w:noProof/>
              </w:rPr>
              <mc:AlternateContent>
                <mc:Choice Requires="wps">
                  <w:drawing>
                    <wp:anchor distT="45720" distB="45720" distL="114300" distR="114300" simplePos="0" relativeHeight="251660288" behindDoc="0" locked="0" layoutInCell="1" allowOverlap="1" wp14:anchorId="667CC59D" wp14:editId="7620F1C0">
                      <wp:simplePos x="0" y="0"/>
                      <wp:positionH relativeFrom="column">
                        <wp:posOffset>770255</wp:posOffset>
                      </wp:positionH>
                      <wp:positionV relativeFrom="page">
                        <wp:posOffset>1509395</wp:posOffset>
                      </wp:positionV>
                      <wp:extent cx="1446530" cy="488950"/>
                      <wp:effectExtent l="0" t="4445" r="1905" b="190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6530" cy="488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0EA330" w14:textId="77777777" w:rsidR="00107838" w:rsidRPr="00FE3E99" w:rsidRDefault="00107838" w:rsidP="00107838">
                                  <w:pPr>
                                    <w:rPr>
                                      <w:rFonts w:ascii="Arial" w:hAnsi="Arial" w:cs="Arial"/>
                                      <w:sz w:val="22"/>
                                    </w:rPr>
                                  </w:pPr>
                                  <w:r>
                                    <w:rPr>
                                      <w:rFonts w:ascii="Arial" w:hAnsi="Arial"/>
                                      <w:sz w:val="22"/>
                                    </w:rPr>
                                    <w:t>Establecimiento de la medición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67CC59D" id="Text Box 11" o:spid="_x0000_s1027" type="#_x0000_t202" style="position:absolute;left:0;text-align:left;margin-left:60.65pt;margin-top:118.85pt;width:113.9pt;height:38.5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" stroked="f">
                      <v:textbox style="mso-fit-shape-to-text:t">
                        <w:txbxContent>
                          <w:p w14:paraId="2F0EA330" w14:textId="77777777" w:rsidR="00107838" w:rsidRPr="00FE3E99" w:rsidRDefault="00107838" w:rsidP="00107838">
                            <w:pPr>
                              <w:rPr>
                                <w:rFonts w:ascii="Arial" w:hAnsi="Arial" w:cs="Arial"/>
                                <w:sz w:val="22"/>
                              </w:rPr>
                            </w:pPr>
                            <w:r>
                              <w:rPr>
                                <w:rFonts w:ascii="Arial" w:hAnsi="Arial"/>
                                <w:sz w:val="22"/>
                              </w:rPr>
                              <w:t>Establecimiento de la medición</w:t>
                            </w:r>
                          </w:p>
                        </w:txbxContent>
                      </v:textbox>
                      <w10:wrap anchory="page"/>
                    </v:shape>
                  </w:pict>
                </mc:Fallback>
              </mc:AlternateContent>
            </w:r>
            <w:r>
              <w:rPr>
                <w:rFonts w:ascii="Arial" w:hAnsi="Arial"/>
                <w:noProof/>
              </w:rPr>
              <w:drawing>
                <wp:inline distT="0" distB="0" distL="0" distR="0" wp14:anchorId="382EB803" wp14:editId="1B057083">
                  <wp:extent cx="2673985" cy="1932305"/>
                  <wp:effectExtent l="0" t="0" r="0" b="0"/>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73985" cy="1932305"/>
                          </a:xfrm>
                          <a:prstGeom prst="rect">
                            <a:avLst/>
                          </a:prstGeom>
                          <a:noFill/>
                          <a:ln>
                            <a:noFill/>
                          </a:ln>
                        </pic:spPr>
                      </pic:pic>
                    </a:graphicData>
                  </a:graphic>
                </wp:inline>
              </w:drawing>
            </w:r>
          </w:p>
        </w:tc>
      </w:tr>
    </w:tbl>
    <w:p w14:paraId="4731F773" w14:textId="77777777" w:rsidR="00AC685E" w:rsidRDefault="00AC685E" w:rsidP="00CD6F12">
      <w:pPr>
        <w:ind w:left="714" w:hanging="357"/>
        <w:rPr>
          <w:rFonts w:ascii="Arial" w:hAnsi="Arial" w:cs="Arial"/>
        </w:rPr>
      </w:pPr>
      <w:r>
        <w:rPr>
          <w:rFonts w:ascii="Arial" w:hAnsi="Arial"/>
        </w:rPr>
        <w:tab/>
        <w:t>¿Cómo se comportan la tensión (V) y el amperaje (A) cuando ambos módulos se conectan en serie?</w:t>
      </w:r>
    </w:p>
    <w:p w14:paraId="62EECAD8" w14:textId="77777777" w:rsidR="00AC685E" w:rsidRDefault="00AC685E" w:rsidP="007108FD">
      <w:pPr>
        <w:numPr>
          <w:ilvl w:val="0"/>
          <w:numId w:val="19"/>
        </w:numPr>
        <w:rPr>
          <w:rFonts w:ascii="Arial" w:hAnsi="Arial" w:cs="Arial"/>
        </w:rPr>
      </w:pPr>
      <w:r>
        <w:rPr>
          <w:rFonts w:ascii="Arial" w:hAnsi="Arial"/>
        </w:rPr>
        <w:t>Compara la velocidad de giro del indicador con la conexión en paralelo y la conexión en serie, a la misma distancia de la fuente de luz. ¿Qué conclusiones puedes extraer?</w:t>
      </w:r>
    </w:p>
    <w:p w14:paraId="7DE8B906" w14:textId="1B283861" w:rsidR="00AC685E" w:rsidRDefault="00AC685E" w:rsidP="007108FD">
      <w:pPr>
        <w:numPr>
          <w:ilvl w:val="0"/>
          <w:numId w:val="19"/>
        </w:numPr>
        <w:rPr>
          <w:rFonts w:ascii="Arial" w:hAnsi="Arial" w:cs="Arial"/>
        </w:rPr>
      </w:pPr>
      <w:r>
        <w:rPr>
          <w:rFonts w:ascii="Arial" w:hAnsi="Arial"/>
        </w:rPr>
        <w:t xml:space="preserve">Cubre con un papel o tu mano un módulo solar, tanto con la conexión en paralelo, como con la conexión en serie, mientras el indicador gira. ¿Qué puedes observar al realizar estas </w:t>
      </w:r>
      <w:r>
        <w:rPr>
          <w:rFonts w:ascii="Arial" w:hAnsi="Arial"/>
          <w:i/>
        </w:rPr>
        <w:t>interferencias en los módulos</w:t>
      </w:r>
      <w:r>
        <w:rPr>
          <w:rFonts w:ascii="Arial" w:hAnsi="Arial"/>
        </w:rPr>
        <w:t>?</w:t>
      </w:r>
    </w:p>
    <w:p w14:paraId="640F2558" w14:textId="77777777" w:rsidR="00AC685E" w:rsidRPr="00770AF1" w:rsidRDefault="00AC685E" w:rsidP="00770AF1">
      <w:pPr>
        <w:numPr>
          <w:ilvl w:val="0"/>
          <w:numId w:val="19"/>
        </w:numPr>
        <w:rPr>
          <w:rFonts w:ascii="Arial" w:hAnsi="Arial" w:cs="Arial"/>
        </w:rPr>
      </w:pPr>
      <w:r>
        <w:rPr>
          <w:rFonts w:ascii="Arial" w:hAnsi="Arial"/>
        </w:rPr>
        <w:t>¿Con qué condiciones de luz priorizarías una conexión en paralelo antes que una conexión en serie para tus modelos de fischertechnik?</w:t>
      </w:r>
    </w:p>
    <w:p w14:paraId="34189F13" w14:textId="77777777" w:rsidR="00AC685E" w:rsidRDefault="00AC685E" w:rsidP="00FB4C35">
      <w:pPr>
        <w:rPr>
          <w:rFonts w:ascii="Arial" w:hAnsi="Arial" w:cs="Arial"/>
        </w:rPr>
      </w:pPr>
    </w:p>
    <w:p w14:paraId="2F9B6A47" w14:textId="77777777" w:rsidR="00AC685E" w:rsidRPr="003E4449" w:rsidRDefault="00AC685E" w:rsidP="00FB4C35">
      <w:pPr>
        <w:pStyle w:val="berschrift2"/>
        <w:rPr>
          <w:rFonts w:cs="Arial"/>
        </w:rPr>
      </w:pPr>
      <w:r>
        <w:t>Tarea experimental 4</w:t>
      </w:r>
    </w:p>
    <w:p w14:paraId="7848FF7B" w14:textId="77777777" w:rsidR="00AC685E" w:rsidRDefault="00AC685E" w:rsidP="004A0E9A">
      <w:pPr>
        <w:numPr>
          <w:ilvl w:val="0"/>
          <w:numId w:val="21"/>
        </w:numPr>
        <w:rPr>
          <w:rFonts w:ascii="Arial" w:hAnsi="Arial" w:cs="Arial"/>
        </w:rPr>
      </w:pPr>
      <w:r>
        <w:rPr>
          <w:rFonts w:ascii="Arial" w:hAnsi="Arial"/>
        </w:rPr>
        <w:t>Ya eres un/a experto/a en la conexión de módulos solares. Pero existe una tercera posibilidad para conectar los módulos entre sí. Lo que se denomina una conexión antiparalelo. A tal fin, modifica el cableado del circuito en paralelo e intercambia los conectores rojo y verde del segundo módulo solar.</w:t>
      </w:r>
    </w:p>
    <w:tbl>
      <w:tblPr>
        <w:tblW w:w="0" w:type="auto"/>
        <w:tblInd w:w="70" w:type="dxa"/>
        <w:tblCellMar>
          <w:left w:w="70" w:type="dxa"/>
          <w:right w:w="70" w:type="dxa"/>
        </w:tblCellMar>
        <w:tblLook w:val="0000" w:firstRow="0" w:lastRow="0" w:firstColumn="0" w:lastColumn="0" w:noHBand="0" w:noVBand="0"/>
      </w:tblPr>
      <w:tblGrid>
        <w:gridCol w:w="4868"/>
        <w:gridCol w:w="4133"/>
      </w:tblGrid>
      <w:tr w:rsidR="00AC685E" w14:paraId="75748E32" w14:textId="77777777" w:rsidTr="00C42F14">
        <w:trPr>
          <w:trHeight w:val="89"/>
        </w:trPr>
        <w:tc>
          <w:tcPr>
            <w:tcW w:w="4213" w:type="dxa"/>
          </w:tcPr>
          <w:p w14:paraId="237DFBC9" w14:textId="38E5D165" w:rsidR="00AC685E" w:rsidRDefault="0097371F" w:rsidP="00C42F14">
            <w:pPr>
              <w:rPr>
                <w:rFonts w:ascii="Arial" w:hAnsi="Arial" w:cs="Arial"/>
              </w:rPr>
            </w:pPr>
            <w:r>
              <w:rPr>
                <w:rFonts w:ascii="Arial" w:hAnsi="Arial"/>
                <w:noProof/>
              </w:rPr>
              <w:lastRenderedPageBreak/>
              <w:drawing>
                <wp:inline distT="0" distB="0" distL="0" distR="0" wp14:anchorId="2BAAFEA1" wp14:editId="3EEA2DA4">
                  <wp:extent cx="3002280" cy="1906270"/>
                  <wp:effectExtent l="0" t="0" r="0" b="0"/>
                  <wp:docPr id="6"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02280" cy="1906270"/>
                          </a:xfrm>
                          <a:prstGeom prst="rect">
                            <a:avLst/>
                          </a:prstGeom>
                          <a:noFill/>
                          <a:ln>
                            <a:noFill/>
                          </a:ln>
                        </pic:spPr>
                      </pic:pic>
                    </a:graphicData>
                  </a:graphic>
                </wp:inline>
              </w:drawing>
            </w:r>
          </w:p>
        </w:tc>
        <w:tc>
          <w:tcPr>
            <w:tcW w:w="4168" w:type="dxa"/>
          </w:tcPr>
          <w:p w14:paraId="7B88BDE9" w14:textId="522C1B32" w:rsidR="00AC685E" w:rsidRDefault="0097371F" w:rsidP="00C42F14">
            <w:pPr>
              <w:rPr>
                <w:rFonts w:ascii="Arial" w:hAnsi="Arial" w:cs="Arial"/>
              </w:rPr>
            </w:pPr>
            <w:r>
              <w:rPr>
                <w:rFonts w:ascii="Arial" w:hAnsi="Arial"/>
                <w:noProof/>
              </w:rPr>
              <w:drawing>
                <wp:inline distT="0" distB="0" distL="0" distR="0" wp14:anchorId="728EC6B3" wp14:editId="479FA28F">
                  <wp:extent cx="2156460" cy="1949450"/>
                  <wp:effectExtent l="0" t="0" r="0" b="0"/>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56460" cy="1949450"/>
                          </a:xfrm>
                          <a:prstGeom prst="rect">
                            <a:avLst/>
                          </a:prstGeom>
                          <a:noFill/>
                          <a:ln>
                            <a:noFill/>
                          </a:ln>
                        </pic:spPr>
                      </pic:pic>
                    </a:graphicData>
                  </a:graphic>
                </wp:inline>
              </w:drawing>
            </w:r>
          </w:p>
        </w:tc>
      </w:tr>
    </w:tbl>
    <w:p w14:paraId="13800DDA" w14:textId="77777777" w:rsidR="00AC685E" w:rsidRDefault="00AC685E" w:rsidP="00FB4C35">
      <w:pPr>
        <w:rPr>
          <w:rFonts w:ascii="Arial" w:hAnsi="Arial" w:cs="Arial"/>
        </w:rPr>
      </w:pPr>
    </w:p>
    <w:p w14:paraId="32A01713" w14:textId="77777777" w:rsidR="00AC685E" w:rsidRDefault="00AC685E" w:rsidP="004A0E9A">
      <w:pPr>
        <w:ind w:left="714" w:hanging="357"/>
        <w:rPr>
          <w:rFonts w:ascii="Arial" w:hAnsi="Arial" w:cs="Arial"/>
        </w:rPr>
      </w:pPr>
      <w:r>
        <w:rPr>
          <w:rFonts w:ascii="Arial" w:hAnsi="Arial"/>
        </w:rPr>
        <w:tab/>
        <w:t>¿Qué efecto tiene la interferencia de módulos individuales en la conexión antiparalelo?</w:t>
      </w:r>
    </w:p>
    <w:p w14:paraId="42A1F431" w14:textId="77777777" w:rsidR="00AC685E" w:rsidRDefault="00AC685E" w:rsidP="004A0E9A">
      <w:pPr>
        <w:numPr>
          <w:ilvl w:val="0"/>
          <w:numId w:val="21"/>
        </w:numPr>
        <w:rPr>
          <w:rFonts w:ascii="Arial" w:hAnsi="Arial" w:cs="Arial"/>
        </w:rPr>
      </w:pPr>
      <w:r>
        <w:rPr>
          <w:rFonts w:ascii="Arial" w:hAnsi="Arial"/>
        </w:rPr>
        <w:t>¿Cómo se denomina el componente eléctrico con el mismo efecto?</w:t>
      </w:r>
    </w:p>
    <w:p w14:paraId="5A21CFCB" w14:textId="77777777" w:rsidR="00AC685E" w:rsidRDefault="00AC685E" w:rsidP="001C7AAF">
      <w:pPr>
        <w:rPr>
          <w:rFonts w:ascii="Arial" w:hAnsi="Arial" w:cs="Arial"/>
        </w:rPr>
      </w:pPr>
    </w:p>
    <w:p w14:paraId="5E2D9056" w14:textId="77777777" w:rsidR="00AC685E" w:rsidRPr="003E4449" w:rsidRDefault="00AC685E" w:rsidP="005003A5">
      <w:pPr>
        <w:pStyle w:val="berschrift2"/>
        <w:rPr>
          <w:rFonts w:cs="Arial"/>
        </w:rPr>
      </w:pPr>
      <w:r>
        <w:t>Tarea de construcción de un vehículo solar</w:t>
      </w:r>
    </w:p>
    <w:p w14:paraId="15071B2C" w14:textId="77777777" w:rsidR="00AC685E" w:rsidRDefault="00AC685E" w:rsidP="005003A5">
      <w:pPr>
        <w:rPr>
          <w:rFonts w:ascii="Arial" w:hAnsi="Arial" w:cs="Arial"/>
        </w:rPr>
      </w:pPr>
      <w:r>
        <w:rPr>
          <w:rFonts w:ascii="Arial" w:hAnsi="Arial"/>
        </w:rPr>
        <w:t>Con el objetivo de probar los diferentes tipos de conexiones, puedes montar el modelo del vehículo solar para realizar más pruebas.</w:t>
      </w:r>
    </w:p>
    <w:p w14:paraId="4CAA17FD" w14:textId="77777777" w:rsidR="00AC685E" w:rsidRPr="003E4449" w:rsidRDefault="00AC685E" w:rsidP="00275C4B">
      <w:pPr>
        <w:pStyle w:val="berschrift2"/>
        <w:rPr>
          <w:rFonts w:cs="Arial"/>
        </w:rPr>
      </w:pPr>
      <w:r>
        <w:t>Tarea experimental 5</w:t>
      </w:r>
    </w:p>
    <w:p w14:paraId="346716CF" w14:textId="77777777" w:rsidR="00AC685E" w:rsidRDefault="00AC685E" w:rsidP="00035681">
      <w:pPr>
        <w:rPr>
          <w:rFonts w:ascii="Arial" w:hAnsi="Arial" w:cs="Arial"/>
        </w:rPr>
      </w:pPr>
      <w:r>
        <w:rPr>
          <w:rFonts w:ascii="Arial" w:hAnsi="Arial"/>
        </w:rPr>
        <w:t>¿Qué tipo de conexión escoges y por qué?</w:t>
      </w:r>
    </w:p>
    <w:p w14:paraId="71E2CB21" w14:textId="77777777" w:rsidR="00AC685E" w:rsidRDefault="00AC685E" w:rsidP="00035681">
      <w:pPr>
        <w:rPr>
          <w:rFonts w:ascii="Arial" w:hAnsi="Arial" w:cs="Arial"/>
        </w:rPr>
      </w:pPr>
    </w:p>
    <w:p w14:paraId="24979937" w14:textId="77777777" w:rsidR="00AC685E" w:rsidRPr="00751B52" w:rsidRDefault="00AC685E" w:rsidP="00751B52">
      <w:pPr>
        <w:pStyle w:val="berschrift2"/>
        <w:rPr>
          <w:rFonts w:cs="Arial"/>
        </w:rPr>
      </w:pPr>
      <w:r>
        <w:t>Almacenamiento de energía eléctrica - Goldcap</w:t>
      </w:r>
    </w:p>
    <w:p w14:paraId="66DD9FEE" w14:textId="77777777" w:rsidR="00AC685E" w:rsidRPr="00035681" w:rsidRDefault="00AC685E" w:rsidP="00035681">
      <w:pPr>
        <w:rPr>
          <w:rFonts w:ascii="Arial" w:hAnsi="Arial" w:cs="Arial"/>
        </w:rPr>
      </w:pPr>
      <w:r>
        <w:rPr>
          <w:rFonts w:ascii="Arial" w:hAnsi="Arial"/>
        </w:rPr>
        <w:t xml:space="preserve">Lamentablemente, nuestro vehículo solar se detiene cuando se encuentra fuera del alcance de la fuente de luz o en la sombra. </w:t>
      </w:r>
    </w:p>
    <w:p w14:paraId="5F4D5C34" w14:textId="77777777" w:rsidR="00AC685E" w:rsidRDefault="00AC685E" w:rsidP="00751B52">
      <w:pPr>
        <w:rPr>
          <w:rFonts w:ascii="Arial" w:hAnsi="Arial" w:cs="Arial"/>
        </w:rPr>
      </w:pPr>
      <w:r>
        <w:rPr>
          <w:rFonts w:ascii="Arial" w:hAnsi="Arial"/>
        </w:rPr>
        <w:t>Sin embargo, con la ayuda de un acumulador de energía, podemos convertir nuestro coche solar en un vehículo eléctrico y, de este modo, lograr que no dependa de la energía solar.</w:t>
      </w:r>
    </w:p>
    <w:p w14:paraId="35D72290" w14:textId="77777777" w:rsidR="00AC685E" w:rsidRPr="00CB3301" w:rsidRDefault="00AC685E" w:rsidP="00CB3301">
      <w:pPr>
        <w:rPr>
          <w:rFonts w:ascii="Arial" w:hAnsi="Arial" w:cs="Arial"/>
        </w:rPr>
      </w:pPr>
      <w:r>
        <w:rPr>
          <w:rFonts w:ascii="Arial" w:hAnsi="Arial"/>
        </w:rPr>
        <w:t xml:space="preserve">Un acumulador de energía de este tipo es el denominado </w:t>
      </w:r>
      <w:r>
        <w:rPr>
          <w:rFonts w:ascii="Arial" w:hAnsi="Arial"/>
          <w:b/>
        </w:rPr>
        <w:t>Goldcap</w:t>
      </w:r>
      <w:r>
        <w:rPr>
          <w:rFonts w:ascii="Arial" w:hAnsi="Arial"/>
        </w:rPr>
        <w:t>, incluido en el kit de construcción. Se compone de dos piezas de carbón activado separadas solo por una delgada capa aislante. El Goldcap destaca por su altísima capacidad. El condensador utilizado tiene una capacidad de 10 F (faradio).</w:t>
      </w:r>
    </w:p>
    <w:p w14:paraId="1955C8D4" w14:textId="77777777" w:rsidR="00AC685E" w:rsidRPr="00CB3301" w:rsidRDefault="00AC685E" w:rsidP="00CB3301">
      <w:pPr>
        <w:rPr>
          <w:rFonts w:ascii="Arial" w:hAnsi="Arial" w:cs="Arial"/>
        </w:rPr>
      </w:pPr>
      <w:r>
        <w:rPr>
          <w:rFonts w:ascii="Arial" w:hAnsi="Arial"/>
        </w:rPr>
        <w:t>Puedes emplear el Goldcap como una pequeña batería convencional. La ventaja frente a la batería convencional reside en que el Goldcap puede recargarse muy rápidamente, no se sobrecarga ni se descarga profundamente.</w:t>
      </w:r>
    </w:p>
    <w:p w14:paraId="0B0630AE" w14:textId="77777777" w:rsidR="00AC685E" w:rsidRPr="00CB3301" w:rsidRDefault="00AC685E" w:rsidP="00035681">
      <w:pPr>
        <w:rPr>
          <w:rFonts w:ascii="Arial" w:hAnsi="Arial" w:cs="Arial"/>
          <w:b/>
        </w:rPr>
      </w:pPr>
      <w:r>
        <w:rPr>
          <w:rFonts w:ascii="Arial" w:hAnsi="Arial"/>
          <w:b/>
        </w:rPr>
        <w:t>Atención:</w:t>
      </w:r>
    </w:p>
    <w:p w14:paraId="07863784" w14:textId="77777777" w:rsidR="00AC685E" w:rsidRPr="00CB3301" w:rsidRDefault="00AC685E" w:rsidP="00CB3301">
      <w:pPr>
        <w:rPr>
          <w:rFonts w:ascii="Arial" w:hAnsi="Arial" w:cs="Arial"/>
          <w:i/>
        </w:rPr>
      </w:pPr>
      <w:r>
        <w:rPr>
          <w:rFonts w:ascii="Arial" w:hAnsi="Arial"/>
          <w:i/>
        </w:rPr>
        <w:t>El Goldcap no debe conectarse nunca a una tensión superior a 2,3 V; de lo contrario, ¡existe riesgo de explosión! Por lo tanto, nunca conectar el Goldcap a una fuente de alimentación convencional fischertechnik de 9 V.</w:t>
      </w:r>
    </w:p>
    <w:p w14:paraId="430C6E30" w14:textId="77777777" w:rsidR="00770AF1" w:rsidRDefault="00AC685E" w:rsidP="00CB3301">
      <w:pPr>
        <w:rPr>
          <w:rFonts w:ascii="Arial" w:hAnsi="Arial" w:cs="Arial"/>
          <w:i/>
        </w:rPr>
      </w:pPr>
      <w:r>
        <w:rPr>
          <w:rFonts w:ascii="Arial" w:hAnsi="Arial"/>
          <w:i/>
        </w:rPr>
        <w:lastRenderedPageBreak/>
        <w:t>Al montar el conector al Goldcap, presta atención a la correcta polaridad de los conectores (el conector rojo se conecta al polo positivo).</w:t>
      </w:r>
    </w:p>
    <w:p w14:paraId="4EEBF9DC" w14:textId="77777777" w:rsidR="008861A8" w:rsidRPr="00770AF1" w:rsidRDefault="008861A8" w:rsidP="00CB3301">
      <w:pPr>
        <w:rPr>
          <w:rFonts w:ascii="Arial" w:hAnsi="Arial" w:cs="Arial"/>
          <w:iCs/>
        </w:rPr>
      </w:pPr>
    </w:p>
    <w:p w14:paraId="4DDD3F44" w14:textId="77777777" w:rsidR="00AC685E" w:rsidRPr="003E4449" w:rsidRDefault="00AC685E" w:rsidP="005A14D2">
      <w:pPr>
        <w:pStyle w:val="berschrift2"/>
        <w:rPr>
          <w:rFonts w:cs="Arial"/>
        </w:rPr>
      </w:pPr>
      <w:r>
        <w:t>Tarea de construcción de la estación solar del Goldcap</w:t>
      </w:r>
    </w:p>
    <w:p w14:paraId="3BD10572" w14:textId="77777777" w:rsidR="00AC685E" w:rsidRDefault="00AC685E" w:rsidP="005A7598">
      <w:pPr>
        <w:rPr>
          <w:rFonts w:ascii="Arial" w:hAnsi="Arial" w:cs="Arial"/>
        </w:rPr>
      </w:pPr>
      <w:r>
        <w:rPr>
          <w:rFonts w:ascii="Arial" w:hAnsi="Arial"/>
        </w:rPr>
        <w:t>No obstante, antes de poder empezar a usar el Goldcap, debe cargarse. Para ello, utilizamos el modelo de la estación solar del Goldcap de las instrucciones de montaje.</w:t>
      </w:r>
    </w:p>
    <w:p w14:paraId="5CCAB5E9" w14:textId="77777777" w:rsidR="00AC685E" w:rsidRDefault="00AC685E" w:rsidP="005A7598">
      <w:pPr>
        <w:numPr>
          <w:ilvl w:val="0"/>
          <w:numId w:val="24"/>
        </w:numPr>
        <w:rPr>
          <w:rFonts w:ascii="Arial" w:hAnsi="Arial" w:cs="Arial"/>
        </w:rPr>
      </w:pPr>
      <w:r>
        <w:rPr>
          <w:rFonts w:ascii="Arial" w:hAnsi="Arial"/>
        </w:rPr>
        <w:t xml:space="preserve">Asegúrate de que el conector rojo del Goldcap (+) se conecte al conector rojo del módulo solar. </w:t>
      </w:r>
    </w:p>
    <w:p w14:paraId="67B1A121" w14:textId="77777777" w:rsidR="00AC685E" w:rsidRDefault="00AC685E" w:rsidP="005A7598">
      <w:pPr>
        <w:numPr>
          <w:ilvl w:val="0"/>
          <w:numId w:val="24"/>
        </w:numPr>
        <w:rPr>
          <w:rFonts w:ascii="Arial" w:hAnsi="Arial" w:cs="Arial"/>
        </w:rPr>
      </w:pPr>
      <w:r>
        <w:rPr>
          <w:rFonts w:ascii="Arial" w:hAnsi="Arial"/>
        </w:rPr>
        <w:t>Presta atención a la distancia entre la fuente de luz y el módulo solar para que el módulo no se sobrecaliente ni pueda sufrir daños.</w:t>
      </w:r>
    </w:p>
    <w:p w14:paraId="247F6800" w14:textId="77777777" w:rsidR="008861A8" w:rsidRPr="005A7598" w:rsidRDefault="008861A8" w:rsidP="005A7598">
      <w:pPr>
        <w:numPr>
          <w:ilvl w:val="0"/>
          <w:numId w:val="24"/>
        </w:numPr>
        <w:rPr>
          <w:rFonts w:ascii="Arial" w:hAnsi="Arial" w:cs="Arial"/>
        </w:rPr>
      </w:pPr>
    </w:p>
    <w:p w14:paraId="46C588E3" w14:textId="77777777" w:rsidR="00AC685E" w:rsidRPr="003E4449" w:rsidRDefault="00AC685E" w:rsidP="00797524">
      <w:pPr>
        <w:pStyle w:val="berschrift2"/>
        <w:rPr>
          <w:rFonts w:cs="Arial"/>
        </w:rPr>
      </w:pPr>
      <w:r>
        <w:t>Tarea experimental 6</w:t>
      </w:r>
    </w:p>
    <w:p w14:paraId="232151D8" w14:textId="77777777" w:rsidR="00AC685E" w:rsidRDefault="00AC685E" w:rsidP="00797524">
      <w:pPr>
        <w:numPr>
          <w:ilvl w:val="0"/>
          <w:numId w:val="23"/>
        </w:numPr>
        <w:rPr>
          <w:rFonts w:ascii="Arial" w:hAnsi="Arial" w:cs="Arial"/>
        </w:rPr>
      </w:pPr>
      <w:r>
        <w:rPr>
          <w:rFonts w:ascii="Arial" w:hAnsi="Arial"/>
        </w:rPr>
        <w:t>Mide la tensión en el Goldcap mientras lo cargas. ¿Cuál es el nivel de carga máximo que puede alcanzar el Goldcap con los módulos solares?</w:t>
      </w:r>
    </w:p>
    <w:p w14:paraId="504D9C17" w14:textId="77777777" w:rsidR="00AC685E" w:rsidRDefault="00AC685E" w:rsidP="00797524">
      <w:pPr>
        <w:numPr>
          <w:ilvl w:val="0"/>
          <w:numId w:val="23"/>
        </w:numPr>
        <w:rPr>
          <w:rFonts w:ascii="Arial" w:hAnsi="Arial" w:cs="Arial"/>
        </w:rPr>
      </w:pPr>
      <w:r>
        <w:rPr>
          <w:rFonts w:ascii="Arial" w:hAnsi="Arial"/>
        </w:rPr>
        <w:t>¿Qué sucede si se interfiere en los módulos solares cubriendo la luz durante el proceso de carga?</w:t>
      </w:r>
    </w:p>
    <w:p w14:paraId="4C6A0947" w14:textId="77777777" w:rsidR="00AC685E" w:rsidRDefault="00AC685E" w:rsidP="00797524">
      <w:pPr>
        <w:numPr>
          <w:ilvl w:val="0"/>
          <w:numId w:val="23"/>
        </w:numPr>
        <w:rPr>
          <w:rFonts w:ascii="Arial" w:hAnsi="Arial" w:cs="Arial"/>
        </w:rPr>
      </w:pPr>
      <w:r>
        <w:rPr>
          <w:rFonts w:ascii="Arial" w:hAnsi="Arial"/>
        </w:rPr>
        <w:t>¿Qué truco puedes usar para comprobar el nivel de carga del Goldcap, incluso, sin un medidor?</w:t>
      </w:r>
    </w:p>
    <w:p w14:paraId="1AF2CA5A" w14:textId="77777777" w:rsidR="00AC685E" w:rsidRPr="00797524" w:rsidRDefault="00AC685E" w:rsidP="00797524">
      <w:pPr>
        <w:numPr>
          <w:ilvl w:val="0"/>
          <w:numId w:val="23"/>
        </w:numPr>
        <w:rPr>
          <w:rFonts w:ascii="Arial" w:hAnsi="Arial" w:cs="Arial"/>
        </w:rPr>
      </w:pPr>
      <w:r>
        <w:rPr>
          <w:rFonts w:ascii="Arial" w:hAnsi="Arial"/>
        </w:rPr>
        <w:t>¿Qué alternativa a la energía solar puedes utilizar para cargar el Goldcap?</w:t>
      </w:r>
    </w:p>
    <w:p w14:paraId="6F49A533" w14:textId="77777777" w:rsidR="00AC685E" w:rsidRPr="00797524" w:rsidRDefault="00AC685E" w:rsidP="00797524">
      <w:pPr>
        <w:rPr>
          <w:rFonts w:ascii="Arial" w:hAnsi="Arial" w:cs="Arial"/>
        </w:rPr>
      </w:pPr>
    </w:p>
    <w:p w14:paraId="775392CE" w14:textId="77777777" w:rsidR="00AC685E" w:rsidRPr="003E4449" w:rsidRDefault="00AC685E" w:rsidP="006618DE">
      <w:pPr>
        <w:pStyle w:val="berschrift2"/>
        <w:rPr>
          <w:rFonts w:cs="Arial"/>
        </w:rPr>
      </w:pPr>
      <w:r>
        <w:t>Tarea de construcción de un vehículo eléctrico</w:t>
      </w:r>
    </w:p>
    <w:p w14:paraId="5C33DDA6" w14:textId="77777777" w:rsidR="00AC685E" w:rsidRDefault="00AC685E" w:rsidP="00A05630">
      <w:pPr>
        <w:rPr>
          <w:rFonts w:ascii="Arial" w:hAnsi="Arial" w:cs="Arial"/>
        </w:rPr>
      </w:pPr>
      <w:r>
        <w:rPr>
          <w:rFonts w:ascii="Arial" w:hAnsi="Arial"/>
        </w:rPr>
        <w:t>Una vez terminado el proceso de carga, conecta el Goldcap al motor del vehículo, en lugar de las células solares. Para ello, observa el manual del vehículo eléctrico.</w:t>
      </w:r>
    </w:p>
    <w:p w14:paraId="4CCB0A09" w14:textId="77777777" w:rsidR="00AC685E" w:rsidRDefault="00AC685E" w:rsidP="00A05630">
      <w:pPr>
        <w:rPr>
          <w:rFonts w:ascii="Arial" w:hAnsi="Arial" w:cs="Arial"/>
        </w:rPr>
      </w:pPr>
    </w:p>
    <w:p w14:paraId="244CE838" w14:textId="77777777" w:rsidR="00AC685E" w:rsidRPr="003E4449" w:rsidRDefault="00AC685E" w:rsidP="005A7598">
      <w:pPr>
        <w:pStyle w:val="berschrift2"/>
        <w:rPr>
          <w:rFonts w:cs="Arial"/>
        </w:rPr>
      </w:pPr>
      <w:r>
        <w:t>Tarea experimental 7</w:t>
      </w:r>
    </w:p>
    <w:p w14:paraId="357563DE" w14:textId="77777777" w:rsidR="00AC685E" w:rsidRPr="009A389C" w:rsidRDefault="00AC685E" w:rsidP="00A05630">
      <w:pPr>
        <w:rPr>
          <w:rFonts w:ascii="Arial" w:hAnsi="Arial" w:cs="Arial"/>
        </w:rPr>
      </w:pPr>
    </w:p>
    <w:p w14:paraId="738505F9" w14:textId="77777777" w:rsidR="00AC685E" w:rsidRDefault="00AC685E" w:rsidP="005A7598">
      <w:pPr>
        <w:numPr>
          <w:ilvl w:val="0"/>
          <w:numId w:val="25"/>
        </w:numPr>
        <w:rPr>
          <w:rFonts w:ascii="Arial" w:hAnsi="Arial" w:cs="Arial"/>
        </w:rPr>
      </w:pPr>
      <w:r>
        <w:rPr>
          <w:rFonts w:ascii="Arial" w:hAnsi="Arial"/>
        </w:rPr>
        <w:t>¿Cómo puedes optimizar tu vehículo eléctrico para que funcione por más tiempo?</w:t>
      </w:r>
    </w:p>
    <w:p w14:paraId="514328DA" w14:textId="77777777" w:rsidR="00795B2B" w:rsidRDefault="00795B2B" w:rsidP="00795B2B">
      <w:pPr>
        <w:rPr>
          <w:rFonts w:ascii="Arial" w:hAnsi="Arial" w:cs="Arial"/>
        </w:rPr>
      </w:pPr>
    </w:p>
    <w:p w14:paraId="188315BB" w14:textId="77777777" w:rsidR="00F57AA3" w:rsidRDefault="00F57AA3" w:rsidP="00795B2B">
      <w:pPr>
        <w:rPr>
          <w:rFonts w:ascii="Arial" w:hAnsi="Arial" w:cs="Arial"/>
        </w:rPr>
      </w:pPr>
    </w:p>
    <w:p w14:paraId="77E554F0" w14:textId="77777777" w:rsidR="00F57AA3" w:rsidRDefault="00F57AA3" w:rsidP="00F57AA3">
      <w:pPr>
        <w:pStyle w:val="berschrift2"/>
        <w:rPr>
          <w:rFonts w:cs="Arial"/>
        </w:rPr>
      </w:pPr>
      <w:r>
        <w:t>Opcional:</w:t>
      </w:r>
    </w:p>
    <w:p w14:paraId="33F86942" w14:textId="77777777" w:rsidR="00F57AA3" w:rsidRDefault="00F57AA3" w:rsidP="00F57AA3">
      <w:pPr>
        <w:numPr>
          <w:ilvl w:val="0"/>
          <w:numId w:val="26"/>
        </w:numPr>
        <w:rPr>
          <w:rFonts w:ascii="Arial" w:hAnsi="Arial" w:cs="Arial"/>
        </w:rPr>
      </w:pPr>
      <w:r>
        <w:rPr>
          <w:rFonts w:ascii="Arial" w:hAnsi="Arial"/>
        </w:rPr>
        <w:t>Utiliza el Goldcap con otros modelos de fischertechnik.</w:t>
      </w:r>
    </w:p>
    <w:p w14:paraId="5BEADC5F" w14:textId="77777777" w:rsidR="008B5977" w:rsidRDefault="00F57AA3" w:rsidP="00F57AA3">
      <w:pPr>
        <w:numPr>
          <w:ilvl w:val="0"/>
          <w:numId w:val="26"/>
        </w:numPr>
        <w:tabs>
          <w:tab w:val="clear" w:pos="720"/>
        </w:tabs>
        <w:rPr>
          <w:rFonts w:ascii="Arial" w:hAnsi="Arial" w:cs="Arial"/>
        </w:rPr>
      </w:pPr>
      <w:r>
        <w:rPr>
          <w:rFonts w:ascii="Arial" w:hAnsi="Arial"/>
        </w:rPr>
        <w:t xml:space="preserve">Con el modelo 6, puedes probar distintos diseños experimentales: </w:t>
      </w:r>
    </w:p>
    <w:p w14:paraId="5C1508B8" w14:textId="77777777" w:rsidR="008B5977" w:rsidRDefault="00F57AA3" w:rsidP="008B5977">
      <w:pPr>
        <w:numPr>
          <w:ilvl w:val="1"/>
          <w:numId w:val="26"/>
        </w:numPr>
        <w:rPr>
          <w:rFonts w:ascii="Arial" w:hAnsi="Arial" w:cs="Arial"/>
        </w:rPr>
      </w:pPr>
      <w:r>
        <w:rPr>
          <w:rFonts w:ascii="Arial" w:hAnsi="Arial"/>
        </w:rPr>
        <w:t xml:space="preserve">Módulo solar </w:t>
      </w:r>
      <w:r>
        <w:rPr>
          <w:rFonts w:ascii="Arial" w:hAnsi="Arial"/>
          <w:szCs w:val="24"/>
        </w:rPr>
        <w:sym w:font="Wingdings" w:char="F0E0"/>
      </w:r>
      <w:r>
        <w:rPr>
          <w:rFonts w:ascii="Arial" w:hAnsi="Arial"/>
        </w:rPr>
        <w:t xml:space="preserve"> Goldcap </w:t>
      </w:r>
      <w:r>
        <w:rPr>
          <w:rFonts w:ascii="Arial" w:hAnsi="Arial"/>
          <w:szCs w:val="24"/>
        </w:rPr>
        <w:sym w:font="Wingdings" w:char="F0E0"/>
      </w:r>
      <w:r>
        <w:rPr>
          <w:rFonts w:ascii="Arial" w:hAnsi="Arial"/>
          <w:szCs w:val="24"/>
        </w:rPr>
        <w:t xml:space="preserve"> Motor</w:t>
      </w:r>
    </w:p>
    <w:p w14:paraId="2DFC5D60" w14:textId="52F2FF89" w:rsidR="00F57AA3" w:rsidRPr="00A51E84" w:rsidRDefault="0053682F" w:rsidP="008B5977">
      <w:pPr>
        <w:numPr>
          <w:ilvl w:val="1"/>
          <w:numId w:val="26"/>
        </w:numPr>
        <w:rPr>
          <w:rFonts w:ascii="Arial" w:hAnsi="Arial" w:cs="Arial"/>
        </w:rPr>
      </w:pPr>
      <w:r>
        <w:rPr>
          <w:rFonts w:ascii="Arial" w:hAnsi="Arial"/>
        </w:rPr>
        <w:lastRenderedPageBreak/>
        <w:t xml:space="preserve">Módulo solar </w:t>
      </w:r>
      <w:r>
        <w:rPr>
          <w:rFonts w:ascii="Arial" w:hAnsi="Arial"/>
        </w:rPr>
        <w:sym w:font="Wingdings" w:char="F0E0"/>
      </w:r>
      <w:r>
        <w:rPr>
          <w:rFonts w:ascii="Arial" w:hAnsi="Arial"/>
        </w:rPr>
        <w:t xml:space="preserve"> Pila de combustible </w:t>
      </w:r>
      <w:r>
        <w:rPr>
          <w:rFonts w:ascii="Arial" w:hAnsi="Arial"/>
          <w:szCs w:val="24"/>
        </w:rPr>
        <w:sym w:font="Wingdings" w:char="F0E0"/>
      </w:r>
      <w:r>
        <w:rPr>
          <w:rFonts w:ascii="Arial" w:hAnsi="Arial"/>
          <w:szCs w:val="24"/>
        </w:rPr>
        <w:t xml:space="preserve"> Transformador de tensión </w:t>
      </w:r>
      <w:r>
        <w:rPr>
          <w:rFonts w:ascii="Arial" w:hAnsi="Arial"/>
          <w:szCs w:val="24"/>
        </w:rPr>
        <w:sym w:font="Wingdings" w:char="F0E0"/>
      </w:r>
      <w:r>
        <w:rPr>
          <w:rFonts w:ascii="Arial" w:hAnsi="Arial"/>
          <w:szCs w:val="24"/>
        </w:rPr>
        <w:t xml:space="preserve"> Motor</w:t>
      </w:r>
    </w:p>
    <w:sectPr w:rsidR="00F57AA3" w:rsidRPr="00A51E84" w:rsidSect="00E96821">
      <w:headerReference w:type="even" r:id="rId16"/>
      <w:headerReference w:type="default" r:id="rId17"/>
      <w:footerReference w:type="even" r:id="rId18"/>
      <w:footerReference w:type="default" r:id="rId19"/>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F1C828" w14:textId="77777777" w:rsidR="002522E1" w:rsidRDefault="002522E1">
      <w:r>
        <w:separator/>
      </w:r>
    </w:p>
  </w:endnote>
  <w:endnote w:type="continuationSeparator" w:id="0">
    <w:p w14:paraId="5FCED3AC" w14:textId="77777777" w:rsidR="002522E1" w:rsidRDefault="00252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53D81" w14:textId="77777777" w:rsidR="00AC685E" w:rsidRDefault="00512FA9">
    <w:pPr>
      <w:pStyle w:val="Fuzeile"/>
    </w:pPr>
    <w:r>
      <w:fldChar w:fldCharType="begin"/>
    </w:r>
    <w:r>
      <w:instrText>PAGE   \* MERGEFORMAT</w:instrText>
    </w:r>
    <w:r>
      <w:fldChar w:fldCharType="separate"/>
    </w:r>
    <w:r w:rsidR="00AC685E">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D92076" w14:textId="77777777" w:rsidR="00AC685E" w:rsidRDefault="00AC685E">
    <w:pPr>
      <w:pStyle w:val="Fuzeile"/>
    </w:pPr>
    <w:r>
      <w:tab/>
    </w:r>
    <w:r>
      <w:tab/>
    </w:r>
    <w:r w:rsidR="00512FA9">
      <w:fldChar w:fldCharType="begin"/>
    </w:r>
    <w:r w:rsidR="00512FA9">
      <w:instrText>PAGE   \* MERGEFORMAT</w:instrText>
    </w:r>
    <w:r w:rsidR="00512FA9">
      <w:fldChar w:fldCharType="separate"/>
    </w:r>
    <w:r w:rsidR="00314855">
      <w:t>6</w:t>
    </w:r>
    <w:r w:rsidR="00512FA9">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B6CB3D" w14:textId="77777777" w:rsidR="002522E1" w:rsidRDefault="002522E1">
      <w:r>
        <w:separator/>
      </w:r>
    </w:p>
  </w:footnote>
  <w:footnote w:type="continuationSeparator" w:id="0">
    <w:p w14:paraId="26C6534D" w14:textId="77777777" w:rsidR="002522E1" w:rsidRDefault="00252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F13898" w14:textId="76BF82E6" w:rsidR="00AC685E" w:rsidRDefault="00AC685E" w:rsidP="00E96821">
    <w:pPr>
      <w:pStyle w:val="Kopfzeile"/>
    </w:pPr>
    <w:r>
      <w:rPr>
        <w:szCs w:val="24"/>
        <w:highlight w:val="yellow"/>
      </w:rPr>
      <w:t>EJE TEMÁTICO</w:t>
    </w:r>
    <w:r>
      <w:t xml:space="preserve"> </w:t>
    </w:r>
    <w:r>
      <w:tab/>
    </w:r>
    <w:r>
      <w:tab/>
    </w:r>
    <w:r w:rsidR="0097371F">
      <w:rPr>
        <w:noProof/>
      </w:rPr>
      <w:drawing>
        <wp:inline distT="0" distB="0" distL="0" distR="0" wp14:anchorId="5F5F7BD7" wp14:editId="3F929DE0">
          <wp:extent cx="2587625" cy="431165"/>
          <wp:effectExtent l="0" t="0" r="0" b="0"/>
          <wp:docPr id="8"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625" cy="43116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B07879" w14:textId="4F38C9FD" w:rsidR="00AC685E" w:rsidRDefault="0097371F">
    <w:pPr>
      <w:pStyle w:val="Kopfzeile"/>
    </w:pPr>
    <w:r>
      <w:rPr>
        <w:noProof/>
      </w:rPr>
      <w:drawing>
        <wp:anchor distT="0" distB="0" distL="114300" distR="114300" simplePos="0" relativeHeight="251657728" behindDoc="0" locked="0" layoutInCell="1" allowOverlap="1" wp14:anchorId="4A0AB630" wp14:editId="547608B4">
          <wp:simplePos x="0" y="0"/>
          <wp:positionH relativeFrom="column">
            <wp:posOffset>1854200</wp:posOffset>
          </wp:positionH>
          <wp:positionV relativeFrom="paragraph">
            <wp:posOffset>219710</wp:posOffset>
          </wp:positionV>
          <wp:extent cx="2879725" cy="259080"/>
          <wp:effectExtent l="0" t="0" r="0" b="0"/>
          <wp:wrapNone/>
          <wp:docPr id="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9080"/>
                  </a:xfrm>
                  <a:prstGeom prst="rect">
                    <a:avLst/>
                  </a:prstGeom>
                  <a:noFill/>
                </pic:spPr>
              </pic:pic>
            </a:graphicData>
          </a:graphic>
          <wp14:sizeRelH relativeFrom="page">
            <wp14:pctWidth>0</wp14:pctWidth>
          </wp14:sizeRelH>
          <wp14:sizeRelV relativeFrom="page">
            <wp14:pctHeight>0</wp14:pctHeight>
          </wp14:sizeRelV>
        </wp:anchor>
      </w:drawing>
    </w:r>
    <w:r w:rsidR="00314855">
      <w:t>Energías renovables – Education</w:t>
    </w:r>
    <w:r w:rsidR="00314855">
      <w:tab/>
    </w:r>
    <w:r w:rsidR="00314855">
      <w:tab/>
    </w:r>
    <w:r>
      <w:rPr>
        <w:noProof/>
      </w:rPr>
      <w:drawing>
        <wp:inline distT="0" distB="0" distL="0" distR="0" wp14:anchorId="0621BE11" wp14:editId="7CD30DB9">
          <wp:extent cx="690245" cy="690245"/>
          <wp:effectExtent l="0" t="0" r="0" b="0"/>
          <wp:docPr id="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0245" cy="6902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29088AB8"/>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pStyle w:val="berschrift4"/>
      <w:lvlText w:val="%1.%2.%3.%4"/>
      <w:legacy w:legacy="1" w:legacySpace="144" w:legacyIndent="0"/>
      <w:lvlJc w:val="left"/>
      <w:rPr>
        <w:rFonts w:cs="Times New Roman"/>
      </w:rPr>
    </w:lvl>
    <w:lvl w:ilvl="4">
      <w:start w:val="1"/>
      <w:numFmt w:val="decimal"/>
      <w:pStyle w:val="berschrift5"/>
      <w:lvlText w:val="%1.%2.%3.%4.%5"/>
      <w:legacy w:legacy="1" w:legacySpace="144" w:legacyIndent="0"/>
      <w:lvlJc w:val="left"/>
      <w:rPr>
        <w:rFonts w:cs="Times New Roman"/>
      </w:rPr>
    </w:lvl>
    <w:lvl w:ilvl="5">
      <w:start w:val="1"/>
      <w:numFmt w:val="decimal"/>
      <w:pStyle w:val="berschrift6"/>
      <w:lvlText w:val="%1.%2.%3.%4.%5.%6"/>
      <w:legacy w:legacy="1" w:legacySpace="144" w:legacyIndent="0"/>
      <w:lvlJc w:val="left"/>
      <w:rPr>
        <w:rFonts w:cs="Times New Roman"/>
      </w:rPr>
    </w:lvl>
    <w:lvl w:ilvl="6">
      <w:start w:val="1"/>
      <w:numFmt w:val="decimal"/>
      <w:pStyle w:val="berschrift7"/>
      <w:lvlText w:val="%1.%2.%3.%4.%5.%6.%7"/>
      <w:legacy w:legacy="1" w:legacySpace="144" w:legacyIndent="0"/>
      <w:lvlJc w:val="left"/>
      <w:rPr>
        <w:rFonts w:cs="Times New Roman"/>
      </w:rPr>
    </w:lvl>
    <w:lvl w:ilvl="7">
      <w:start w:val="1"/>
      <w:numFmt w:val="decimal"/>
      <w:pStyle w:val="berschrift8"/>
      <w:lvlText w:val="%1.%2.%3.%4.%5.%6.%7.%8"/>
      <w:legacy w:legacy="1" w:legacySpace="144" w:legacyIndent="0"/>
      <w:lvlJc w:val="left"/>
      <w:rPr>
        <w:rFonts w:cs="Times New Roman"/>
      </w:rPr>
    </w:lvl>
    <w:lvl w:ilvl="8">
      <w:start w:val="1"/>
      <w:numFmt w:val="decimal"/>
      <w:pStyle w:val="berschrift9"/>
      <w:lvlText w:val="%1.%2.%3.%4.%5.%6.%7.%8.%9"/>
      <w:legacy w:legacy="1" w:legacySpace="144" w:legacyIndent="0"/>
      <w:lvlJc w:val="left"/>
      <w:rPr>
        <w:rFonts w:cs="Times New Roman"/>
      </w:rPr>
    </w:lvl>
  </w:abstractNum>
  <w:abstractNum w:abstractNumId="1" w15:restartNumberingAfterBreak="0">
    <w:nsid w:val="010263D2"/>
    <w:multiLevelType w:val="hybridMultilevel"/>
    <w:tmpl w:val="6FE2CCF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A7315"/>
    <w:multiLevelType w:val="hybridMultilevel"/>
    <w:tmpl w:val="8CF86686"/>
    <w:lvl w:ilvl="0" w:tplc="0407000F">
      <w:start w:val="1"/>
      <w:numFmt w:val="decimal"/>
      <w:lvlText w:val="%1."/>
      <w:lvlJc w:val="left"/>
      <w:pPr>
        <w:tabs>
          <w:tab w:val="num" w:pos="1080"/>
        </w:tabs>
        <w:ind w:left="1080" w:hanging="360"/>
      </w:pPr>
      <w:rPr>
        <w:rFonts w:cs="Times New Roman"/>
      </w:rPr>
    </w:lvl>
    <w:lvl w:ilvl="1" w:tplc="04070019" w:tentative="1">
      <w:start w:val="1"/>
      <w:numFmt w:val="lowerLetter"/>
      <w:lvlText w:val="%2."/>
      <w:lvlJc w:val="left"/>
      <w:pPr>
        <w:tabs>
          <w:tab w:val="num" w:pos="1800"/>
        </w:tabs>
        <w:ind w:left="1800" w:hanging="360"/>
      </w:pPr>
      <w:rPr>
        <w:rFonts w:cs="Times New Roman"/>
      </w:rPr>
    </w:lvl>
    <w:lvl w:ilvl="2" w:tplc="0407001B" w:tentative="1">
      <w:start w:val="1"/>
      <w:numFmt w:val="lowerRoman"/>
      <w:lvlText w:val="%3."/>
      <w:lvlJc w:val="right"/>
      <w:pPr>
        <w:tabs>
          <w:tab w:val="num" w:pos="2520"/>
        </w:tabs>
        <w:ind w:left="2520" w:hanging="180"/>
      </w:pPr>
      <w:rPr>
        <w:rFonts w:cs="Times New Roman"/>
      </w:rPr>
    </w:lvl>
    <w:lvl w:ilvl="3" w:tplc="0407000F" w:tentative="1">
      <w:start w:val="1"/>
      <w:numFmt w:val="decimal"/>
      <w:lvlText w:val="%4."/>
      <w:lvlJc w:val="left"/>
      <w:pPr>
        <w:tabs>
          <w:tab w:val="num" w:pos="3240"/>
        </w:tabs>
        <w:ind w:left="3240" w:hanging="360"/>
      </w:pPr>
      <w:rPr>
        <w:rFonts w:cs="Times New Roman"/>
      </w:rPr>
    </w:lvl>
    <w:lvl w:ilvl="4" w:tplc="04070019" w:tentative="1">
      <w:start w:val="1"/>
      <w:numFmt w:val="lowerLetter"/>
      <w:lvlText w:val="%5."/>
      <w:lvlJc w:val="left"/>
      <w:pPr>
        <w:tabs>
          <w:tab w:val="num" w:pos="3960"/>
        </w:tabs>
        <w:ind w:left="3960" w:hanging="360"/>
      </w:pPr>
      <w:rPr>
        <w:rFonts w:cs="Times New Roman"/>
      </w:rPr>
    </w:lvl>
    <w:lvl w:ilvl="5" w:tplc="0407001B" w:tentative="1">
      <w:start w:val="1"/>
      <w:numFmt w:val="lowerRoman"/>
      <w:lvlText w:val="%6."/>
      <w:lvlJc w:val="right"/>
      <w:pPr>
        <w:tabs>
          <w:tab w:val="num" w:pos="4680"/>
        </w:tabs>
        <w:ind w:left="4680" w:hanging="180"/>
      </w:pPr>
      <w:rPr>
        <w:rFonts w:cs="Times New Roman"/>
      </w:rPr>
    </w:lvl>
    <w:lvl w:ilvl="6" w:tplc="0407000F" w:tentative="1">
      <w:start w:val="1"/>
      <w:numFmt w:val="decimal"/>
      <w:lvlText w:val="%7."/>
      <w:lvlJc w:val="left"/>
      <w:pPr>
        <w:tabs>
          <w:tab w:val="num" w:pos="5400"/>
        </w:tabs>
        <w:ind w:left="5400" w:hanging="360"/>
      </w:pPr>
      <w:rPr>
        <w:rFonts w:cs="Times New Roman"/>
      </w:rPr>
    </w:lvl>
    <w:lvl w:ilvl="7" w:tplc="04070019" w:tentative="1">
      <w:start w:val="1"/>
      <w:numFmt w:val="lowerLetter"/>
      <w:lvlText w:val="%8."/>
      <w:lvlJc w:val="left"/>
      <w:pPr>
        <w:tabs>
          <w:tab w:val="num" w:pos="6120"/>
        </w:tabs>
        <w:ind w:left="6120" w:hanging="360"/>
      </w:pPr>
      <w:rPr>
        <w:rFonts w:cs="Times New Roman"/>
      </w:rPr>
    </w:lvl>
    <w:lvl w:ilvl="8" w:tplc="0407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16BF4970"/>
    <w:multiLevelType w:val="hybridMultilevel"/>
    <w:tmpl w:val="E736C882"/>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79B4BF1"/>
    <w:multiLevelType w:val="hybridMultilevel"/>
    <w:tmpl w:val="0C20A798"/>
    <w:lvl w:ilvl="0" w:tplc="0407000F">
      <w:start w:val="1"/>
      <w:numFmt w:val="decimal"/>
      <w:lvlText w:val="%1."/>
      <w:lvlJc w:val="left"/>
      <w:pPr>
        <w:tabs>
          <w:tab w:val="num" w:pos="360"/>
        </w:tabs>
        <w:ind w:left="360" w:hanging="360"/>
      </w:pPr>
      <w:rPr>
        <w:rFonts w:cs="Times New Roman" w:hint="default"/>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6" w15:restartNumberingAfterBreak="0">
    <w:nsid w:val="1D7B391B"/>
    <w:multiLevelType w:val="hybridMultilevel"/>
    <w:tmpl w:val="84901EB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DBC7ED8"/>
    <w:multiLevelType w:val="hybridMultilevel"/>
    <w:tmpl w:val="0A941EEC"/>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E585A1F"/>
    <w:multiLevelType w:val="hybridMultilevel"/>
    <w:tmpl w:val="1BE20F16"/>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2DA46A0"/>
    <w:multiLevelType w:val="hybridMultilevel"/>
    <w:tmpl w:val="4DFE5A04"/>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1321A7"/>
    <w:multiLevelType w:val="hybridMultilevel"/>
    <w:tmpl w:val="B7D0557A"/>
    <w:lvl w:ilvl="0" w:tplc="0407000F">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11" w15:restartNumberingAfterBreak="0">
    <w:nsid w:val="2A2F19F2"/>
    <w:multiLevelType w:val="hybridMultilevel"/>
    <w:tmpl w:val="B7B66CF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FD048D1"/>
    <w:multiLevelType w:val="hybridMultilevel"/>
    <w:tmpl w:val="5BE26BF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03D1A11"/>
    <w:multiLevelType w:val="hybridMultilevel"/>
    <w:tmpl w:val="CF9C12EC"/>
    <w:lvl w:ilvl="0" w:tplc="04070001">
      <w:start w:val="1"/>
      <w:numFmt w:val="bullet"/>
      <w:lvlText w:val=""/>
      <w:lvlJc w:val="left"/>
      <w:pPr>
        <w:tabs>
          <w:tab w:val="num" w:pos="720"/>
        </w:tabs>
        <w:ind w:left="720" w:hanging="360"/>
      </w:pPr>
      <w:rPr>
        <w:rFonts w:ascii="Symbol" w:hAnsi="Symbol" w:hint="default"/>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15" w15:restartNumberingAfterBreak="0">
    <w:nsid w:val="53C6150B"/>
    <w:multiLevelType w:val="hybridMultilevel"/>
    <w:tmpl w:val="C79087DC"/>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4656B67"/>
    <w:multiLevelType w:val="hybridMultilevel"/>
    <w:tmpl w:val="3F7C08B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BC19D2"/>
    <w:multiLevelType w:val="hybridMultilevel"/>
    <w:tmpl w:val="896C7DC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5942397"/>
    <w:multiLevelType w:val="hybridMultilevel"/>
    <w:tmpl w:val="DB18BEE0"/>
    <w:lvl w:ilvl="0" w:tplc="04070007">
      <w:start w:val="1"/>
      <w:numFmt w:val="bullet"/>
      <w:lvlText w:val="-"/>
      <w:lvlJc w:val="left"/>
      <w:pPr>
        <w:tabs>
          <w:tab w:val="num" w:pos="720"/>
        </w:tabs>
        <w:ind w:left="720" w:hanging="360"/>
      </w:pPr>
      <w:rPr>
        <w:sz w:val="16"/>
      </w:rPr>
    </w:lvl>
    <w:lvl w:ilvl="1" w:tplc="0407000F">
      <w:start w:val="1"/>
      <w:numFmt w:val="decimal"/>
      <w:lvlText w:val="%2."/>
      <w:lvlJc w:val="left"/>
      <w:pPr>
        <w:tabs>
          <w:tab w:val="num" w:pos="1440"/>
        </w:tabs>
        <w:ind w:left="1440" w:hanging="360"/>
      </w:pPr>
      <w:rPr>
        <w:rFonts w:cs="Times New Roman"/>
        <w:sz w:val="16"/>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AF5315"/>
    <w:multiLevelType w:val="hybridMultilevel"/>
    <w:tmpl w:val="88DE10BE"/>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0"/>
  </w:num>
  <w:num w:numId="3">
    <w:abstractNumId w:val="0"/>
  </w:num>
  <w:num w:numId="4">
    <w:abstractNumId w:val="0"/>
  </w:num>
  <w:num w:numId="5">
    <w:abstractNumId w:val="0"/>
  </w:num>
  <w:num w:numId="6">
    <w:abstractNumId w:val="0"/>
  </w:num>
  <w:num w:numId="7">
    <w:abstractNumId w:val="0"/>
  </w:num>
  <w:num w:numId="8">
    <w:abstractNumId w:val="2"/>
  </w:num>
  <w:num w:numId="9">
    <w:abstractNumId w:val="17"/>
  </w:num>
  <w:num w:numId="10">
    <w:abstractNumId w:val="19"/>
  </w:num>
  <w:num w:numId="11">
    <w:abstractNumId w:val="5"/>
  </w:num>
  <w:num w:numId="12">
    <w:abstractNumId w:val="20"/>
  </w:num>
  <w:num w:numId="13">
    <w:abstractNumId w:val="8"/>
  </w:num>
  <w:num w:numId="14">
    <w:abstractNumId w:val="6"/>
  </w:num>
  <w:num w:numId="15">
    <w:abstractNumId w:val="10"/>
  </w:num>
  <w:num w:numId="16">
    <w:abstractNumId w:val="1"/>
  </w:num>
  <w:num w:numId="17">
    <w:abstractNumId w:val="4"/>
  </w:num>
  <w:num w:numId="18">
    <w:abstractNumId w:val="18"/>
  </w:num>
  <w:num w:numId="19">
    <w:abstractNumId w:val="12"/>
  </w:num>
  <w:num w:numId="20">
    <w:abstractNumId w:val="3"/>
  </w:num>
  <w:num w:numId="21">
    <w:abstractNumId w:val="11"/>
  </w:num>
  <w:num w:numId="22">
    <w:abstractNumId w:val="15"/>
  </w:num>
  <w:num w:numId="23">
    <w:abstractNumId w:val="7"/>
  </w:num>
  <w:num w:numId="24">
    <w:abstractNumId w:val="9"/>
  </w:num>
  <w:num w:numId="25">
    <w:abstractNumId w:val="16"/>
  </w:num>
  <w:num w:numId="2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o:colormenu v:ext="edit" stroke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676"/>
    <w:rsid w:val="00006845"/>
    <w:rsid w:val="00011C7E"/>
    <w:rsid w:val="0001364C"/>
    <w:rsid w:val="00015DCF"/>
    <w:rsid w:val="000173AE"/>
    <w:rsid w:val="00022F11"/>
    <w:rsid w:val="000234E0"/>
    <w:rsid w:val="0002512F"/>
    <w:rsid w:val="00026541"/>
    <w:rsid w:val="00032668"/>
    <w:rsid w:val="00035681"/>
    <w:rsid w:val="0003713E"/>
    <w:rsid w:val="0003721F"/>
    <w:rsid w:val="0004739D"/>
    <w:rsid w:val="00047CC3"/>
    <w:rsid w:val="00051035"/>
    <w:rsid w:val="00051787"/>
    <w:rsid w:val="0005193D"/>
    <w:rsid w:val="000532E6"/>
    <w:rsid w:val="00054AF4"/>
    <w:rsid w:val="00064A3D"/>
    <w:rsid w:val="00064B76"/>
    <w:rsid w:val="000656BD"/>
    <w:rsid w:val="000722C8"/>
    <w:rsid w:val="000764B6"/>
    <w:rsid w:val="000768BA"/>
    <w:rsid w:val="000800CF"/>
    <w:rsid w:val="00083EE8"/>
    <w:rsid w:val="000904AD"/>
    <w:rsid w:val="000A14B0"/>
    <w:rsid w:val="000A58E5"/>
    <w:rsid w:val="000B0025"/>
    <w:rsid w:val="000B143B"/>
    <w:rsid w:val="000B3FBA"/>
    <w:rsid w:val="000C0C66"/>
    <w:rsid w:val="000C6860"/>
    <w:rsid w:val="000D0BC4"/>
    <w:rsid w:val="000D3717"/>
    <w:rsid w:val="000D47AD"/>
    <w:rsid w:val="000D7297"/>
    <w:rsid w:val="000E3792"/>
    <w:rsid w:val="000F05B0"/>
    <w:rsid w:val="000F7641"/>
    <w:rsid w:val="000F7774"/>
    <w:rsid w:val="000F7CFD"/>
    <w:rsid w:val="00104759"/>
    <w:rsid w:val="001064D3"/>
    <w:rsid w:val="00107838"/>
    <w:rsid w:val="00111235"/>
    <w:rsid w:val="00115EF8"/>
    <w:rsid w:val="00115F2E"/>
    <w:rsid w:val="00120E63"/>
    <w:rsid w:val="0012561E"/>
    <w:rsid w:val="001278F5"/>
    <w:rsid w:val="00140E31"/>
    <w:rsid w:val="00150FB2"/>
    <w:rsid w:val="00151176"/>
    <w:rsid w:val="00165F39"/>
    <w:rsid w:val="00171095"/>
    <w:rsid w:val="0017296D"/>
    <w:rsid w:val="00183C0E"/>
    <w:rsid w:val="00190988"/>
    <w:rsid w:val="0019251C"/>
    <w:rsid w:val="001A449E"/>
    <w:rsid w:val="001A684F"/>
    <w:rsid w:val="001A7224"/>
    <w:rsid w:val="001B0DEA"/>
    <w:rsid w:val="001B325C"/>
    <w:rsid w:val="001B764B"/>
    <w:rsid w:val="001C39DA"/>
    <w:rsid w:val="001C40DB"/>
    <w:rsid w:val="001C7AAF"/>
    <w:rsid w:val="001D1C2A"/>
    <w:rsid w:val="001D5676"/>
    <w:rsid w:val="001D69C8"/>
    <w:rsid w:val="001E6344"/>
    <w:rsid w:val="001E6448"/>
    <w:rsid w:val="001E67A0"/>
    <w:rsid w:val="001E6DB8"/>
    <w:rsid w:val="001F09EF"/>
    <w:rsid w:val="001F17D2"/>
    <w:rsid w:val="001F4F66"/>
    <w:rsid w:val="001F769C"/>
    <w:rsid w:val="00201122"/>
    <w:rsid w:val="00204678"/>
    <w:rsid w:val="002046AD"/>
    <w:rsid w:val="00205E7E"/>
    <w:rsid w:val="002067FB"/>
    <w:rsid w:val="00217A7E"/>
    <w:rsid w:val="00225D42"/>
    <w:rsid w:val="002267BC"/>
    <w:rsid w:val="002323C1"/>
    <w:rsid w:val="00241577"/>
    <w:rsid w:val="00242EF1"/>
    <w:rsid w:val="002466BE"/>
    <w:rsid w:val="00247250"/>
    <w:rsid w:val="00251174"/>
    <w:rsid w:val="002522E1"/>
    <w:rsid w:val="00257CB3"/>
    <w:rsid w:val="00261313"/>
    <w:rsid w:val="0026611F"/>
    <w:rsid w:val="00271A2E"/>
    <w:rsid w:val="00274A54"/>
    <w:rsid w:val="00275C4B"/>
    <w:rsid w:val="00280D4B"/>
    <w:rsid w:val="00282294"/>
    <w:rsid w:val="0028276F"/>
    <w:rsid w:val="002829F0"/>
    <w:rsid w:val="0028590F"/>
    <w:rsid w:val="00294D10"/>
    <w:rsid w:val="002A22E6"/>
    <w:rsid w:val="002A5084"/>
    <w:rsid w:val="002A69BD"/>
    <w:rsid w:val="002A785A"/>
    <w:rsid w:val="002B1A32"/>
    <w:rsid w:val="002D3AB9"/>
    <w:rsid w:val="002D3EE9"/>
    <w:rsid w:val="002E1AAA"/>
    <w:rsid w:val="002E78C1"/>
    <w:rsid w:val="002F00E0"/>
    <w:rsid w:val="002F099E"/>
    <w:rsid w:val="002F331E"/>
    <w:rsid w:val="003024E6"/>
    <w:rsid w:val="00302C0E"/>
    <w:rsid w:val="003100A9"/>
    <w:rsid w:val="00311190"/>
    <w:rsid w:val="00314855"/>
    <w:rsid w:val="00314D85"/>
    <w:rsid w:val="00321F88"/>
    <w:rsid w:val="00323B3E"/>
    <w:rsid w:val="00323D2C"/>
    <w:rsid w:val="00330C37"/>
    <w:rsid w:val="0033426E"/>
    <w:rsid w:val="00336A68"/>
    <w:rsid w:val="00337D56"/>
    <w:rsid w:val="00341FA6"/>
    <w:rsid w:val="00342916"/>
    <w:rsid w:val="0035076B"/>
    <w:rsid w:val="00353C4C"/>
    <w:rsid w:val="00355019"/>
    <w:rsid w:val="0035785D"/>
    <w:rsid w:val="003612D5"/>
    <w:rsid w:val="003631BF"/>
    <w:rsid w:val="0036332F"/>
    <w:rsid w:val="00363EE2"/>
    <w:rsid w:val="003642F2"/>
    <w:rsid w:val="00366797"/>
    <w:rsid w:val="00374615"/>
    <w:rsid w:val="00381F30"/>
    <w:rsid w:val="00383D6D"/>
    <w:rsid w:val="00384F22"/>
    <w:rsid w:val="003859EA"/>
    <w:rsid w:val="00385F80"/>
    <w:rsid w:val="003A705F"/>
    <w:rsid w:val="003B0332"/>
    <w:rsid w:val="003B1208"/>
    <w:rsid w:val="003B6EF6"/>
    <w:rsid w:val="003C1EF0"/>
    <w:rsid w:val="003C382C"/>
    <w:rsid w:val="003D0688"/>
    <w:rsid w:val="003D2685"/>
    <w:rsid w:val="003D5BEC"/>
    <w:rsid w:val="003D6586"/>
    <w:rsid w:val="003E4449"/>
    <w:rsid w:val="003F0906"/>
    <w:rsid w:val="003F4669"/>
    <w:rsid w:val="003F4A96"/>
    <w:rsid w:val="004012C1"/>
    <w:rsid w:val="004037F8"/>
    <w:rsid w:val="00407FE3"/>
    <w:rsid w:val="00411B31"/>
    <w:rsid w:val="00413E03"/>
    <w:rsid w:val="004162B9"/>
    <w:rsid w:val="004218BA"/>
    <w:rsid w:val="00422535"/>
    <w:rsid w:val="00425932"/>
    <w:rsid w:val="004268E1"/>
    <w:rsid w:val="00432091"/>
    <w:rsid w:val="00434037"/>
    <w:rsid w:val="00434525"/>
    <w:rsid w:val="00435C47"/>
    <w:rsid w:val="00435EA1"/>
    <w:rsid w:val="004377CB"/>
    <w:rsid w:val="00455455"/>
    <w:rsid w:val="00472CF1"/>
    <w:rsid w:val="00472E75"/>
    <w:rsid w:val="00474C55"/>
    <w:rsid w:val="0047604C"/>
    <w:rsid w:val="00476D4B"/>
    <w:rsid w:val="00482CE6"/>
    <w:rsid w:val="00487E44"/>
    <w:rsid w:val="004A0E9A"/>
    <w:rsid w:val="004B754D"/>
    <w:rsid w:val="004B7983"/>
    <w:rsid w:val="004C138F"/>
    <w:rsid w:val="004C5167"/>
    <w:rsid w:val="004D2ABB"/>
    <w:rsid w:val="004D2E5B"/>
    <w:rsid w:val="004D3927"/>
    <w:rsid w:val="004D5672"/>
    <w:rsid w:val="004D713B"/>
    <w:rsid w:val="004E1689"/>
    <w:rsid w:val="004E1DD0"/>
    <w:rsid w:val="004E2083"/>
    <w:rsid w:val="004E3750"/>
    <w:rsid w:val="004F6D89"/>
    <w:rsid w:val="004F7A0B"/>
    <w:rsid w:val="005003A5"/>
    <w:rsid w:val="00501199"/>
    <w:rsid w:val="00501E6B"/>
    <w:rsid w:val="00507B76"/>
    <w:rsid w:val="00512FA9"/>
    <w:rsid w:val="00514710"/>
    <w:rsid w:val="00516664"/>
    <w:rsid w:val="00531B63"/>
    <w:rsid w:val="00535618"/>
    <w:rsid w:val="0053682F"/>
    <w:rsid w:val="00540A33"/>
    <w:rsid w:val="00543BE7"/>
    <w:rsid w:val="005450E2"/>
    <w:rsid w:val="005577C5"/>
    <w:rsid w:val="00557B4E"/>
    <w:rsid w:val="00560EDC"/>
    <w:rsid w:val="00573ACB"/>
    <w:rsid w:val="00576668"/>
    <w:rsid w:val="005771A4"/>
    <w:rsid w:val="0058026D"/>
    <w:rsid w:val="00580648"/>
    <w:rsid w:val="00586B71"/>
    <w:rsid w:val="00591572"/>
    <w:rsid w:val="005940DF"/>
    <w:rsid w:val="00595245"/>
    <w:rsid w:val="00597511"/>
    <w:rsid w:val="005A14D2"/>
    <w:rsid w:val="005A1757"/>
    <w:rsid w:val="005A49AD"/>
    <w:rsid w:val="005A7598"/>
    <w:rsid w:val="005B7E6A"/>
    <w:rsid w:val="005C0E7E"/>
    <w:rsid w:val="005C1CE8"/>
    <w:rsid w:val="005D2CD9"/>
    <w:rsid w:val="005E30AD"/>
    <w:rsid w:val="005E57C1"/>
    <w:rsid w:val="005F6FD5"/>
    <w:rsid w:val="005F7EED"/>
    <w:rsid w:val="0061013D"/>
    <w:rsid w:val="006158A5"/>
    <w:rsid w:val="00617744"/>
    <w:rsid w:val="00617BB0"/>
    <w:rsid w:val="00626653"/>
    <w:rsid w:val="006309C6"/>
    <w:rsid w:val="00631B87"/>
    <w:rsid w:val="00632C08"/>
    <w:rsid w:val="00633EF6"/>
    <w:rsid w:val="00635AA5"/>
    <w:rsid w:val="00636F1E"/>
    <w:rsid w:val="00642AF8"/>
    <w:rsid w:val="0064339D"/>
    <w:rsid w:val="00643E62"/>
    <w:rsid w:val="00647C2A"/>
    <w:rsid w:val="006501CF"/>
    <w:rsid w:val="006532D3"/>
    <w:rsid w:val="00654AAA"/>
    <w:rsid w:val="006618BE"/>
    <w:rsid w:val="006618DE"/>
    <w:rsid w:val="00663571"/>
    <w:rsid w:val="006705D1"/>
    <w:rsid w:val="00671C11"/>
    <w:rsid w:val="006735F3"/>
    <w:rsid w:val="006A3D45"/>
    <w:rsid w:val="006B181A"/>
    <w:rsid w:val="006B1FDE"/>
    <w:rsid w:val="006B5425"/>
    <w:rsid w:val="006C14DA"/>
    <w:rsid w:val="006C48C6"/>
    <w:rsid w:val="006C7E97"/>
    <w:rsid w:val="006E3468"/>
    <w:rsid w:val="006E5040"/>
    <w:rsid w:val="006E72F4"/>
    <w:rsid w:val="006F1E9C"/>
    <w:rsid w:val="00706578"/>
    <w:rsid w:val="007108FD"/>
    <w:rsid w:val="00711AA4"/>
    <w:rsid w:val="00712BE5"/>
    <w:rsid w:val="00713BC0"/>
    <w:rsid w:val="007148B0"/>
    <w:rsid w:val="00716839"/>
    <w:rsid w:val="00732023"/>
    <w:rsid w:val="007428FA"/>
    <w:rsid w:val="00746124"/>
    <w:rsid w:val="00747754"/>
    <w:rsid w:val="00751B52"/>
    <w:rsid w:val="007622A5"/>
    <w:rsid w:val="00766E60"/>
    <w:rsid w:val="00770AF1"/>
    <w:rsid w:val="00781597"/>
    <w:rsid w:val="00782ED3"/>
    <w:rsid w:val="007852C6"/>
    <w:rsid w:val="00787417"/>
    <w:rsid w:val="00787F52"/>
    <w:rsid w:val="00792E95"/>
    <w:rsid w:val="00793FA1"/>
    <w:rsid w:val="00794944"/>
    <w:rsid w:val="00794E15"/>
    <w:rsid w:val="00795B2B"/>
    <w:rsid w:val="00797524"/>
    <w:rsid w:val="007A2EA9"/>
    <w:rsid w:val="007A7500"/>
    <w:rsid w:val="007B2084"/>
    <w:rsid w:val="007B2DB2"/>
    <w:rsid w:val="007B3659"/>
    <w:rsid w:val="007B6235"/>
    <w:rsid w:val="007C178A"/>
    <w:rsid w:val="007C1A83"/>
    <w:rsid w:val="007C282A"/>
    <w:rsid w:val="007E05F7"/>
    <w:rsid w:val="007F1C97"/>
    <w:rsid w:val="007F2B52"/>
    <w:rsid w:val="00800420"/>
    <w:rsid w:val="00801B33"/>
    <w:rsid w:val="00805C2F"/>
    <w:rsid w:val="008063EE"/>
    <w:rsid w:val="00817D41"/>
    <w:rsid w:val="00817DC1"/>
    <w:rsid w:val="00820789"/>
    <w:rsid w:val="00820994"/>
    <w:rsid w:val="008225EF"/>
    <w:rsid w:val="008231F0"/>
    <w:rsid w:val="00827F71"/>
    <w:rsid w:val="00830582"/>
    <w:rsid w:val="008333A8"/>
    <w:rsid w:val="00835C38"/>
    <w:rsid w:val="00837131"/>
    <w:rsid w:val="00837A26"/>
    <w:rsid w:val="00837DC1"/>
    <w:rsid w:val="00842811"/>
    <w:rsid w:val="00842A30"/>
    <w:rsid w:val="00845F6A"/>
    <w:rsid w:val="008506ED"/>
    <w:rsid w:val="00851230"/>
    <w:rsid w:val="00851BA1"/>
    <w:rsid w:val="00852E19"/>
    <w:rsid w:val="00852E39"/>
    <w:rsid w:val="00853009"/>
    <w:rsid w:val="008608D1"/>
    <w:rsid w:val="00861374"/>
    <w:rsid w:val="00864063"/>
    <w:rsid w:val="00871348"/>
    <w:rsid w:val="008743F2"/>
    <w:rsid w:val="00875F04"/>
    <w:rsid w:val="00880C18"/>
    <w:rsid w:val="00881D77"/>
    <w:rsid w:val="008861A8"/>
    <w:rsid w:val="00886A80"/>
    <w:rsid w:val="00893D00"/>
    <w:rsid w:val="008963B8"/>
    <w:rsid w:val="0089658C"/>
    <w:rsid w:val="008A3D95"/>
    <w:rsid w:val="008A4841"/>
    <w:rsid w:val="008A620F"/>
    <w:rsid w:val="008B4844"/>
    <w:rsid w:val="008B4946"/>
    <w:rsid w:val="008B5977"/>
    <w:rsid w:val="008B597E"/>
    <w:rsid w:val="008B63FA"/>
    <w:rsid w:val="008C3CAB"/>
    <w:rsid w:val="008C6659"/>
    <w:rsid w:val="008C7F06"/>
    <w:rsid w:val="008D0BEE"/>
    <w:rsid w:val="008D396D"/>
    <w:rsid w:val="008D44FE"/>
    <w:rsid w:val="008D6712"/>
    <w:rsid w:val="008E2C4A"/>
    <w:rsid w:val="008E43BD"/>
    <w:rsid w:val="008F3397"/>
    <w:rsid w:val="008F33A0"/>
    <w:rsid w:val="008F67D2"/>
    <w:rsid w:val="008F7383"/>
    <w:rsid w:val="00905032"/>
    <w:rsid w:val="00906F27"/>
    <w:rsid w:val="009070DC"/>
    <w:rsid w:val="009102FB"/>
    <w:rsid w:val="009105FE"/>
    <w:rsid w:val="009203DC"/>
    <w:rsid w:val="00924310"/>
    <w:rsid w:val="0093224F"/>
    <w:rsid w:val="00937B5D"/>
    <w:rsid w:val="00945F8D"/>
    <w:rsid w:val="00946EE1"/>
    <w:rsid w:val="0095599D"/>
    <w:rsid w:val="009657B0"/>
    <w:rsid w:val="00965E72"/>
    <w:rsid w:val="00971FC3"/>
    <w:rsid w:val="0097371F"/>
    <w:rsid w:val="00975438"/>
    <w:rsid w:val="00981AA1"/>
    <w:rsid w:val="00981D89"/>
    <w:rsid w:val="0098265E"/>
    <w:rsid w:val="00982C95"/>
    <w:rsid w:val="00987BFF"/>
    <w:rsid w:val="00994BF9"/>
    <w:rsid w:val="009972A6"/>
    <w:rsid w:val="009A25AA"/>
    <w:rsid w:val="009A2B15"/>
    <w:rsid w:val="009A389C"/>
    <w:rsid w:val="009A6161"/>
    <w:rsid w:val="009B40F5"/>
    <w:rsid w:val="009B4859"/>
    <w:rsid w:val="009B4B6C"/>
    <w:rsid w:val="009C354D"/>
    <w:rsid w:val="009C52DC"/>
    <w:rsid w:val="009C7B76"/>
    <w:rsid w:val="009D32A7"/>
    <w:rsid w:val="009D4B29"/>
    <w:rsid w:val="009E68A1"/>
    <w:rsid w:val="009E6D4A"/>
    <w:rsid w:val="009F0161"/>
    <w:rsid w:val="009F0679"/>
    <w:rsid w:val="009F4C79"/>
    <w:rsid w:val="009F54D8"/>
    <w:rsid w:val="009F6B9D"/>
    <w:rsid w:val="00A00A70"/>
    <w:rsid w:val="00A05630"/>
    <w:rsid w:val="00A15743"/>
    <w:rsid w:val="00A15931"/>
    <w:rsid w:val="00A239D9"/>
    <w:rsid w:val="00A23D81"/>
    <w:rsid w:val="00A304DD"/>
    <w:rsid w:val="00A33BF2"/>
    <w:rsid w:val="00A37375"/>
    <w:rsid w:val="00A51E84"/>
    <w:rsid w:val="00A53E41"/>
    <w:rsid w:val="00A53FC0"/>
    <w:rsid w:val="00A62B4C"/>
    <w:rsid w:val="00A6360F"/>
    <w:rsid w:val="00A65482"/>
    <w:rsid w:val="00A655F1"/>
    <w:rsid w:val="00A7178B"/>
    <w:rsid w:val="00A77C0C"/>
    <w:rsid w:val="00A82FB7"/>
    <w:rsid w:val="00A8531E"/>
    <w:rsid w:val="00A90946"/>
    <w:rsid w:val="00AA1A82"/>
    <w:rsid w:val="00AA3569"/>
    <w:rsid w:val="00AA361E"/>
    <w:rsid w:val="00AB189E"/>
    <w:rsid w:val="00AB4EC5"/>
    <w:rsid w:val="00AB5ECB"/>
    <w:rsid w:val="00AC0D20"/>
    <w:rsid w:val="00AC57F4"/>
    <w:rsid w:val="00AC5E5A"/>
    <w:rsid w:val="00AC608A"/>
    <w:rsid w:val="00AC685E"/>
    <w:rsid w:val="00AC6B0C"/>
    <w:rsid w:val="00AD5E38"/>
    <w:rsid w:val="00AE04B6"/>
    <w:rsid w:val="00AE06C5"/>
    <w:rsid w:val="00AE090F"/>
    <w:rsid w:val="00AE0F63"/>
    <w:rsid w:val="00AE1CDD"/>
    <w:rsid w:val="00AE7717"/>
    <w:rsid w:val="00AF099C"/>
    <w:rsid w:val="00AF1AA7"/>
    <w:rsid w:val="00AF1FD5"/>
    <w:rsid w:val="00AF23A3"/>
    <w:rsid w:val="00AF3F3D"/>
    <w:rsid w:val="00AF3FBE"/>
    <w:rsid w:val="00AF649B"/>
    <w:rsid w:val="00B0046A"/>
    <w:rsid w:val="00B067F6"/>
    <w:rsid w:val="00B06CF6"/>
    <w:rsid w:val="00B07DDD"/>
    <w:rsid w:val="00B101CA"/>
    <w:rsid w:val="00B13727"/>
    <w:rsid w:val="00B17348"/>
    <w:rsid w:val="00B17BCF"/>
    <w:rsid w:val="00B22634"/>
    <w:rsid w:val="00B344E0"/>
    <w:rsid w:val="00B3559F"/>
    <w:rsid w:val="00B42D4C"/>
    <w:rsid w:val="00B479B8"/>
    <w:rsid w:val="00B47FAB"/>
    <w:rsid w:val="00B501D5"/>
    <w:rsid w:val="00B50EDC"/>
    <w:rsid w:val="00B51A52"/>
    <w:rsid w:val="00B55366"/>
    <w:rsid w:val="00B60078"/>
    <w:rsid w:val="00B601E0"/>
    <w:rsid w:val="00B61D2A"/>
    <w:rsid w:val="00B62F9D"/>
    <w:rsid w:val="00B646E2"/>
    <w:rsid w:val="00B65335"/>
    <w:rsid w:val="00B65E65"/>
    <w:rsid w:val="00B73EBB"/>
    <w:rsid w:val="00B76AD1"/>
    <w:rsid w:val="00B820A9"/>
    <w:rsid w:val="00B84D85"/>
    <w:rsid w:val="00B86A1B"/>
    <w:rsid w:val="00B92265"/>
    <w:rsid w:val="00B93F9E"/>
    <w:rsid w:val="00BA1953"/>
    <w:rsid w:val="00BA41CC"/>
    <w:rsid w:val="00BB1688"/>
    <w:rsid w:val="00BB3A6C"/>
    <w:rsid w:val="00BB40D4"/>
    <w:rsid w:val="00BC04B4"/>
    <w:rsid w:val="00BC6BFD"/>
    <w:rsid w:val="00BD239F"/>
    <w:rsid w:val="00BD27A4"/>
    <w:rsid w:val="00BD36E7"/>
    <w:rsid w:val="00BD40EC"/>
    <w:rsid w:val="00BE0C99"/>
    <w:rsid w:val="00BE520D"/>
    <w:rsid w:val="00BF09ED"/>
    <w:rsid w:val="00BF56BF"/>
    <w:rsid w:val="00BF665D"/>
    <w:rsid w:val="00C10A35"/>
    <w:rsid w:val="00C1655E"/>
    <w:rsid w:val="00C17CA0"/>
    <w:rsid w:val="00C35FA3"/>
    <w:rsid w:val="00C42F14"/>
    <w:rsid w:val="00C53E8D"/>
    <w:rsid w:val="00C57C03"/>
    <w:rsid w:val="00C638FB"/>
    <w:rsid w:val="00C64946"/>
    <w:rsid w:val="00C64AEF"/>
    <w:rsid w:val="00C66F6A"/>
    <w:rsid w:val="00C67E66"/>
    <w:rsid w:val="00C7349C"/>
    <w:rsid w:val="00C76238"/>
    <w:rsid w:val="00C77468"/>
    <w:rsid w:val="00C82E9D"/>
    <w:rsid w:val="00C85E15"/>
    <w:rsid w:val="00C87168"/>
    <w:rsid w:val="00CA04F3"/>
    <w:rsid w:val="00CA31C2"/>
    <w:rsid w:val="00CA34F3"/>
    <w:rsid w:val="00CB28D8"/>
    <w:rsid w:val="00CB3301"/>
    <w:rsid w:val="00CB38F5"/>
    <w:rsid w:val="00CB3A47"/>
    <w:rsid w:val="00CB7495"/>
    <w:rsid w:val="00CC2E37"/>
    <w:rsid w:val="00CC6326"/>
    <w:rsid w:val="00CC6F83"/>
    <w:rsid w:val="00CC72FA"/>
    <w:rsid w:val="00CD0A93"/>
    <w:rsid w:val="00CD258D"/>
    <w:rsid w:val="00CD5D7E"/>
    <w:rsid w:val="00CD6F12"/>
    <w:rsid w:val="00CD7E42"/>
    <w:rsid w:val="00CE1A3F"/>
    <w:rsid w:val="00CE7027"/>
    <w:rsid w:val="00CF021F"/>
    <w:rsid w:val="00CF1546"/>
    <w:rsid w:val="00CF6149"/>
    <w:rsid w:val="00CF7FBA"/>
    <w:rsid w:val="00D02C1D"/>
    <w:rsid w:val="00D116F8"/>
    <w:rsid w:val="00D247B8"/>
    <w:rsid w:val="00D422BB"/>
    <w:rsid w:val="00D449AD"/>
    <w:rsid w:val="00D461ED"/>
    <w:rsid w:val="00D462A8"/>
    <w:rsid w:val="00D479CF"/>
    <w:rsid w:val="00D51810"/>
    <w:rsid w:val="00D52CE9"/>
    <w:rsid w:val="00D60FEA"/>
    <w:rsid w:val="00D6676D"/>
    <w:rsid w:val="00D77FC3"/>
    <w:rsid w:val="00D805C6"/>
    <w:rsid w:val="00D83D7F"/>
    <w:rsid w:val="00D85B1D"/>
    <w:rsid w:val="00D8647C"/>
    <w:rsid w:val="00D94C19"/>
    <w:rsid w:val="00DA0436"/>
    <w:rsid w:val="00DA0669"/>
    <w:rsid w:val="00DA1CBE"/>
    <w:rsid w:val="00DA5B0E"/>
    <w:rsid w:val="00DB1666"/>
    <w:rsid w:val="00DB17AD"/>
    <w:rsid w:val="00DB1D7C"/>
    <w:rsid w:val="00DC3816"/>
    <w:rsid w:val="00DC623A"/>
    <w:rsid w:val="00DD3EDD"/>
    <w:rsid w:val="00DE2CE3"/>
    <w:rsid w:val="00DE6379"/>
    <w:rsid w:val="00DE69CA"/>
    <w:rsid w:val="00DE6F9F"/>
    <w:rsid w:val="00DF11EF"/>
    <w:rsid w:val="00DF3FA9"/>
    <w:rsid w:val="00E00F64"/>
    <w:rsid w:val="00E10555"/>
    <w:rsid w:val="00E1381D"/>
    <w:rsid w:val="00E140C9"/>
    <w:rsid w:val="00E1562C"/>
    <w:rsid w:val="00E173E1"/>
    <w:rsid w:val="00E21D5A"/>
    <w:rsid w:val="00E23454"/>
    <w:rsid w:val="00E24A70"/>
    <w:rsid w:val="00E259C8"/>
    <w:rsid w:val="00E2603E"/>
    <w:rsid w:val="00E272FB"/>
    <w:rsid w:val="00E43C39"/>
    <w:rsid w:val="00E5106C"/>
    <w:rsid w:val="00E51542"/>
    <w:rsid w:val="00E5663D"/>
    <w:rsid w:val="00E56803"/>
    <w:rsid w:val="00E569FB"/>
    <w:rsid w:val="00E72F37"/>
    <w:rsid w:val="00E7622D"/>
    <w:rsid w:val="00E81DF1"/>
    <w:rsid w:val="00E8260F"/>
    <w:rsid w:val="00E82918"/>
    <w:rsid w:val="00E8709C"/>
    <w:rsid w:val="00E87709"/>
    <w:rsid w:val="00E96821"/>
    <w:rsid w:val="00EA0DBD"/>
    <w:rsid w:val="00EA3AD3"/>
    <w:rsid w:val="00EB2B47"/>
    <w:rsid w:val="00EB2ECD"/>
    <w:rsid w:val="00EB5CCE"/>
    <w:rsid w:val="00EC0F53"/>
    <w:rsid w:val="00EC1DCF"/>
    <w:rsid w:val="00EC28F9"/>
    <w:rsid w:val="00EC66D3"/>
    <w:rsid w:val="00EE3E70"/>
    <w:rsid w:val="00EE586D"/>
    <w:rsid w:val="00EF323F"/>
    <w:rsid w:val="00EF3363"/>
    <w:rsid w:val="00EF3B8F"/>
    <w:rsid w:val="00EF6673"/>
    <w:rsid w:val="00F00423"/>
    <w:rsid w:val="00F04C77"/>
    <w:rsid w:val="00F225D5"/>
    <w:rsid w:val="00F3420A"/>
    <w:rsid w:val="00F34D02"/>
    <w:rsid w:val="00F40987"/>
    <w:rsid w:val="00F40AB1"/>
    <w:rsid w:val="00F425A5"/>
    <w:rsid w:val="00F42642"/>
    <w:rsid w:val="00F55307"/>
    <w:rsid w:val="00F55FDE"/>
    <w:rsid w:val="00F57954"/>
    <w:rsid w:val="00F57AA3"/>
    <w:rsid w:val="00F60AED"/>
    <w:rsid w:val="00F61E9F"/>
    <w:rsid w:val="00F62E7D"/>
    <w:rsid w:val="00F64A14"/>
    <w:rsid w:val="00F70A51"/>
    <w:rsid w:val="00F717EE"/>
    <w:rsid w:val="00F71D28"/>
    <w:rsid w:val="00F7267E"/>
    <w:rsid w:val="00F7716E"/>
    <w:rsid w:val="00F96926"/>
    <w:rsid w:val="00FA6C71"/>
    <w:rsid w:val="00FB0D10"/>
    <w:rsid w:val="00FB11D6"/>
    <w:rsid w:val="00FB2AA0"/>
    <w:rsid w:val="00FB4130"/>
    <w:rsid w:val="00FB4C1F"/>
    <w:rsid w:val="00FB4C35"/>
    <w:rsid w:val="00FB51B5"/>
    <w:rsid w:val="00FB584A"/>
    <w:rsid w:val="00FB74AF"/>
    <w:rsid w:val="00FB7830"/>
    <w:rsid w:val="00FC135F"/>
    <w:rsid w:val="00FC4FB6"/>
    <w:rsid w:val="00FD0A4B"/>
    <w:rsid w:val="00FD0EC4"/>
    <w:rsid w:val="00FD7CBE"/>
    <w:rsid w:val="00FE161B"/>
    <w:rsid w:val="00FE3E99"/>
    <w:rsid w:val="00FE6E57"/>
    <w:rsid w:val="00FE77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colormenu v:ext="edit" strokecolor="none"/>
    </o:shapedefaults>
    <o:shapelayout v:ext="edit">
      <o:idmap v:ext="edit" data="1"/>
    </o:shapelayout>
  </w:shapeDefaults>
  <w:decimalSymbol w:val=","/>
  <w:listSeparator w:val=";"/>
  <w14:docId w14:val="41E1E758"/>
  <w15:docId w15:val="{27D42CF4-D4D2-4EA0-B1C9-4CF5D5273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uiPriority w:val="99"/>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uiPriority w:val="99"/>
    <w:qFormat/>
    <w:rsid w:val="00D805C6"/>
    <w:pPr>
      <w:spacing w:before="120" w:after="120"/>
      <w:outlineLvl w:val="1"/>
    </w:pPr>
    <w:rPr>
      <w:sz w:val="28"/>
    </w:rPr>
  </w:style>
  <w:style w:type="paragraph" w:styleId="berschrift3">
    <w:name w:val="heading 3"/>
    <w:basedOn w:val="berschrift2"/>
    <w:next w:val="Standard"/>
    <w:link w:val="berschrift3Zchn"/>
    <w:autoRedefine/>
    <w:uiPriority w:val="99"/>
    <w:qFormat/>
    <w:rsid w:val="00573ACB"/>
    <w:pPr>
      <w:outlineLvl w:val="2"/>
    </w:pPr>
    <w:rPr>
      <w:i/>
      <w:sz w:val="24"/>
    </w:rPr>
  </w:style>
  <w:style w:type="paragraph" w:styleId="berschrift4">
    <w:name w:val="heading 4"/>
    <w:basedOn w:val="berschrift3"/>
    <w:next w:val="Standard"/>
    <w:link w:val="berschrift4Zchn"/>
    <w:uiPriority w:val="99"/>
    <w:qFormat/>
    <w:rsid w:val="00A53E41"/>
    <w:pPr>
      <w:numPr>
        <w:ilvl w:val="3"/>
        <w:numId w:val="2"/>
      </w:numPr>
      <w:outlineLvl w:val="3"/>
    </w:pPr>
  </w:style>
  <w:style w:type="paragraph" w:styleId="berschrift5">
    <w:name w:val="heading 5"/>
    <w:basedOn w:val="berschrift4"/>
    <w:next w:val="Standard"/>
    <w:link w:val="berschrift5Zchn"/>
    <w:uiPriority w:val="99"/>
    <w:qFormat/>
    <w:rsid w:val="00A53E41"/>
    <w:pPr>
      <w:numPr>
        <w:ilvl w:val="4"/>
        <w:numId w:val="3"/>
      </w:numPr>
      <w:ind w:left="1134" w:hanging="1134"/>
      <w:outlineLvl w:val="4"/>
    </w:pPr>
    <w:rPr>
      <w:sz w:val="22"/>
    </w:rPr>
  </w:style>
  <w:style w:type="paragraph" w:styleId="berschrift6">
    <w:name w:val="heading 6"/>
    <w:basedOn w:val="berschrift5"/>
    <w:next w:val="Standard"/>
    <w:link w:val="berschrift6Zchn"/>
    <w:uiPriority w:val="99"/>
    <w:qFormat/>
    <w:rsid w:val="00A53E41"/>
    <w:pPr>
      <w:numPr>
        <w:ilvl w:val="5"/>
        <w:numId w:val="4"/>
      </w:numPr>
      <w:ind w:left="1418" w:hanging="1418"/>
      <w:outlineLvl w:val="5"/>
    </w:pPr>
  </w:style>
  <w:style w:type="paragraph" w:styleId="berschrift7">
    <w:name w:val="heading 7"/>
    <w:basedOn w:val="berschrift6"/>
    <w:next w:val="Standard"/>
    <w:link w:val="berschrift7Zchn"/>
    <w:uiPriority w:val="99"/>
    <w:qFormat/>
    <w:rsid w:val="00A53E41"/>
    <w:pPr>
      <w:numPr>
        <w:ilvl w:val="6"/>
        <w:numId w:val="5"/>
      </w:numPr>
      <w:ind w:left="1701" w:hanging="1701"/>
      <w:outlineLvl w:val="6"/>
    </w:pPr>
  </w:style>
  <w:style w:type="paragraph" w:styleId="berschrift8">
    <w:name w:val="heading 8"/>
    <w:basedOn w:val="berschrift7"/>
    <w:next w:val="Standard"/>
    <w:link w:val="berschrift8Zchn"/>
    <w:uiPriority w:val="99"/>
    <w:qFormat/>
    <w:rsid w:val="00A53E41"/>
    <w:pPr>
      <w:numPr>
        <w:ilvl w:val="7"/>
        <w:numId w:val="6"/>
      </w:numPr>
      <w:outlineLvl w:val="7"/>
    </w:pPr>
  </w:style>
  <w:style w:type="paragraph" w:styleId="berschrift9">
    <w:name w:val="heading 9"/>
    <w:basedOn w:val="berschrift8"/>
    <w:next w:val="Standard"/>
    <w:link w:val="berschrift9Zchn"/>
    <w:uiPriority w:val="99"/>
    <w:qFormat/>
    <w:rsid w:val="00A53E41"/>
    <w:pPr>
      <w:numPr>
        <w:ilvl w:val="8"/>
        <w:numId w:val="7"/>
      </w:numPr>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CC6F83"/>
    <w:rPr>
      <w:rFonts w:ascii="Arial" w:hAnsi="Arial" w:cs="Times New Roman"/>
      <w:bCs/>
      <w:sz w:val="16"/>
      <w:szCs w:val="16"/>
    </w:rPr>
  </w:style>
  <w:style w:type="character" w:customStyle="1" w:styleId="berschrift2Zchn">
    <w:name w:val="Überschrift 2 Zchn"/>
    <w:link w:val="berschrift2"/>
    <w:uiPriority w:val="99"/>
    <w:semiHidden/>
    <w:locked/>
    <w:rsid w:val="00BF09ED"/>
    <w:rPr>
      <w:rFonts w:ascii="Cambria" w:hAnsi="Cambria" w:cs="Times New Roman"/>
      <w:b/>
      <w:bCs/>
      <w:i/>
      <w:iCs/>
      <w:sz w:val="28"/>
      <w:szCs w:val="28"/>
    </w:rPr>
  </w:style>
  <w:style w:type="character" w:customStyle="1" w:styleId="berschrift3Zchn">
    <w:name w:val="Überschrift 3 Zchn"/>
    <w:link w:val="berschrift3"/>
    <w:uiPriority w:val="99"/>
    <w:semiHidden/>
    <w:locked/>
    <w:rsid w:val="00BF09ED"/>
    <w:rPr>
      <w:rFonts w:ascii="Cambria" w:hAnsi="Cambria" w:cs="Times New Roman"/>
      <w:b/>
      <w:bCs/>
      <w:sz w:val="26"/>
      <w:szCs w:val="26"/>
    </w:rPr>
  </w:style>
  <w:style w:type="character" w:customStyle="1" w:styleId="berschrift4Zchn">
    <w:name w:val="Überschrift 4 Zchn"/>
    <w:link w:val="berschrift4"/>
    <w:uiPriority w:val="99"/>
    <w:semiHidden/>
    <w:locked/>
    <w:rsid w:val="00BF09ED"/>
    <w:rPr>
      <w:rFonts w:ascii="Arial" w:hAnsi="Arial" w:cs="Times New Roman"/>
      <w:bCs/>
      <w:i/>
      <w:sz w:val="16"/>
      <w:szCs w:val="16"/>
      <w:lang w:val="es-ES" w:eastAsia="de-DE" w:bidi="ar-SA"/>
    </w:rPr>
  </w:style>
  <w:style w:type="character" w:customStyle="1" w:styleId="berschrift5Zchn">
    <w:name w:val="Überschrift 5 Zchn"/>
    <w:link w:val="berschrift5"/>
    <w:uiPriority w:val="99"/>
    <w:semiHidden/>
    <w:locked/>
    <w:rsid w:val="00BF09ED"/>
    <w:rPr>
      <w:rFonts w:ascii="Arial" w:hAnsi="Arial" w:cs="Times New Roman"/>
      <w:bCs/>
      <w:i/>
      <w:sz w:val="16"/>
      <w:szCs w:val="16"/>
      <w:lang w:val="es-ES" w:eastAsia="de-DE" w:bidi="ar-SA"/>
    </w:rPr>
  </w:style>
  <w:style w:type="character" w:customStyle="1" w:styleId="berschrift6Zchn">
    <w:name w:val="Überschrift 6 Zchn"/>
    <w:link w:val="berschrift6"/>
    <w:uiPriority w:val="99"/>
    <w:semiHidden/>
    <w:locked/>
    <w:rsid w:val="00BF09ED"/>
    <w:rPr>
      <w:rFonts w:ascii="Arial" w:hAnsi="Arial" w:cs="Times New Roman"/>
      <w:bCs/>
      <w:i/>
      <w:sz w:val="16"/>
      <w:szCs w:val="16"/>
      <w:lang w:val="es-ES" w:eastAsia="de-DE" w:bidi="ar-SA"/>
    </w:rPr>
  </w:style>
  <w:style w:type="character" w:customStyle="1" w:styleId="berschrift7Zchn">
    <w:name w:val="Überschrift 7 Zchn"/>
    <w:link w:val="berschrift7"/>
    <w:uiPriority w:val="99"/>
    <w:semiHidden/>
    <w:locked/>
    <w:rsid w:val="00BF09ED"/>
    <w:rPr>
      <w:rFonts w:ascii="Arial" w:hAnsi="Arial" w:cs="Times New Roman"/>
      <w:bCs/>
      <w:i/>
      <w:sz w:val="16"/>
      <w:szCs w:val="16"/>
      <w:lang w:val="es-ES" w:eastAsia="de-DE" w:bidi="ar-SA"/>
    </w:rPr>
  </w:style>
  <w:style w:type="character" w:customStyle="1" w:styleId="berschrift8Zchn">
    <w:name w:val="Überschrift 8 Zchn"/>
    <w:link w:val="berschrift8"/>
    <w:uiPriority w:val="99"/>
    <w:semiHidden/>
    <w:locked/>
    <w:rsid w:val="00BF09ED"/>
    <w:rPr>
      <w:rFonts w:ascii="Arial" w:hAnsi="Arial" w:cs="Times New Roman"/>
      <w:bCs/>
      <w:i/>
      <w:sz w:val="16"/>
      <w:szCs w:val="16"/>
      <w:lang w:val="es-ES" w:eastAsia="de-DE" w:bidi="ar-SA"/>
    </w:rPr>
  </w:style>
  <w:style w:type="character" w:customStyle="1" w:styleId="berschrift9Zchn">
    <w:name w:val="Überschrift 9 Zchn"/>
    <w:link w:val="berschrift9"/>
    <w:uiPriority w:val="99"/>
    <w:semiHidden/>
    <w:locked/>
    <w:rsid w:val="00BF09ED"/>
    <w:rPr>
      <w:rFonts w:ascii="Arial" w:hAnsi="Arial" w:cs="Times New Roman"/>
      <w:bCs/>
      <w:i/>
      <w:sz w:val="16"/>
      <w:szCs w:val="16"/>
      <w:lang w:val="es-ES" w:eastAsia="de-DE" w:bidi="ar-SA"/>
    </w:rPr>
  </w:style>
  <w:style w:type="paragraph" w:customStyle="1" w:styleId="Abstract">
    <w:name w:val="Abstract"/>
    <w:basedOn w:val="Standard"/>
    <w:uiPriority w:val="99"/>
    <w:rsid w:val="003D5BEC"/>
    <w:pPr>
      <w:keepLines/>
      <w:spacing w:after="360"/>
    </w:pPr>
    <w:rPr>
      <w:i/>
      <w:szCs w:val="24"/>
    </w:rPr>
  </w:style>
  <w:style w:type="paragraph" w:styleId="Verzeichnis7">
    <w:name w:val="toc 7"/>
    <w:basedOn w:val="Verzeichnis1"/>
    <w:uiPriority w:val="99"/>
    <w:semiHidden/>
    <w:rsid w:val="00A53E41"/>
    <w:rPr>
      <w:b w:val="0"/>
    </w:rPr>
  </w:style>
  <w:style w:type="paragraph" w:styleId="Verzeichnis1">
    <w:name w:val="toc 1"/>
    <w:basedOn w:val="Standard"/>
    <w:uiPriority w:val="99"/>
    <w:semiHidden/>
    <w:rsid w:val="00434525"/>
    <w:pPr>
      <w:tabs>
        <w:tab w:val="right" w:leader="dot" w:pos="4253"/>
      </w:tabs>
      <w:ind w:right="567"/>
      <w:jc w:val="left"/>
    </w:pPr>
    <w:rPr>
      <w:rFonts w:ascii="Arial" w:hAnsi="Arial"/>
      <w:b/>
    </w:rPr>
  </w:style>
  <w:style w:type="paragraph" w:styleId="Verzeichnis2">
    <w:name w:val="toc 2"/>
    <w:basedOn w:val="Verzeichnis1"/>
    <w:uiPriority w:val="99"/>
    <w:semiHidden/>
    <w:rsid w:val="00342916"/>
    <w:pPr>
      <w:tabs>
        <w:tab w:val="right" w:leader="dot" w:pos="4536"/>
      </w:tabs>
    </w:pPr>
    <w:rPr>
      <w:b w:val="0"/>
    </w:rPr>
  </w:style>
  <w:style w:type="paragraph" w:styleId="Verzeichnis6">
    <w:name w:val="toc 6"/>
    <w:basedOn w:val="Verzeichnis1"/>
    <w:uiPriority w:val="99"/>
    <w:semiHidden/>
    <w:rsid w:val="00A53E41"/>
    <w:rPr>
      <w:b w:val="0"/>
    </w:rPr>
  </w:style>
  <w:style w:type="paragraph" w:styleId="Verzeichnis5">
    <w:name w:val="toc 5"/>
    <w:basedOn w:val="Verzeichnis1"/>
    <w:uiPriority w:val="99"/>
    <w:semiHidden/>
    <w:rsid w:val="00A53E41"/>
    <w:rPr>
      <w:b w:val="0"/>
    </w:rPr>
  </w:style>
  <w:style w:type="paragraph" w:styleId="Verzeichnis4">
    <w:name w:val="toc 4"/>
    <w:basedOn w:val="Verzeichnis1"/>
    <w:uiPriority w:val="99"/>
    <w:semiHidden/>
    <w:rsid w:val="00A53E41"/>
    <w:rPr>
      <w:b w:val="0"/>
    </w:rPr>
  </w:style>
  <w:style w:type="paragraph" w:styleId="Verzeichnis3">
    <w:name w:val="toc 3"/>
    <w:basedOn w:val="Verzeichnis1"/>
    <w:uiPriority w:val="99"/>
    <w:semiHidden/>
    <w:rsid w:val="00A53E41"/>
    <w:rPr>
      <w:b w:val="0"/>
    </w:rPr>
  </w:style>
  <w:style w:type="paragraph" w:styleId="Index5">
    <w:name w:val="index 5"/>
    <w:basedOn w:val="Index1"/>
    <w:uiPriority w:val="99"/>
    <w:semiHidden/>
    <w:rsid w:val="00A53E41"/>
    <w:pPr>
      <w:ind w:left="1701"/>
    </w:pPr>
  </w:style>
  <w:style w:type="paragraph" w:styleId="Index1">
    <w:name w:val="index 1"/>
    <w:basedOn w:val="Standard"/>
    <w:uiPriority w:val="99"/>
    <w:semiHidden/>
    <w:rsid w:val="00A53E41"/>
    <w:pPr>
      <w:tabs>
        <w:tab w:val="right" w:leader="dot" w:pos="9072"/>
      </w:tabs>
    </w:pPr>
  </w:style>
  <w:style w:type="paragraph" w:styleId="Index4">
    <w:name w:val="index 4"/>
    <w:basedOn w:val="Index1"/>
    <w:uiPriority w:val="99"/>
    <w:semiHidden/>
    <w:rsid w:val="00A53E41"/>
    <w:pPr>
      <w:ind w:left="1276"/>
    </w:pPr>
  </w:style>
  <w:style w:type="paragraph" w:styleId="Index3">
    <w:name w:val="index 3"/>
    <w:basedOn w:val="Index1"/>
    <w:uiPriority w:val="99"/>
    <w:semiHidden/>
    <w:rsid w:val="00A53E41"/>
    <w:pPr>
      <w:ind w:left="851"/>
    </w:pPr>
  </w:style>
  <w:style w:type="paragraph" w:styleId="Index2">
    <w:name w:val="index 2"/>
    <w:basedOn w:val="Index1"/>
    <w:uiPriority w:val="99"/>
    <w:semiHidden/>
    <w:rsid w:val="00A53E41"/>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link w:val="Fuzeile"/>
    <w:uiPriority w:val="99"/>
    <w:semiHidden/>
    <w:locked/>
    <w:rsid w:val="00BF09ED"/>
    <w:rPr>
      <w:rFonts w:cs="Times New Roman"/>
      <w:sz w:val="20"/>
      <w:szCs w:val="20"/>
    </w:rPr>
  </w:style>
  <w:style w:type="paragraph" w:styleId="Kopfzeile">
    <w:name w:val="header"/>
    <w:basedOn w:val="Standard"/>
    <w:link w:val="KopfzeileZchn"/>
    <w:uiPriority w:val="99"/>
    <w:rsid w:val="00CD0A93"/>
    <w:pPr>
      <w:pBdr>
        <w:bottom w:val="single" w:sz="6" w:space="4" w:color="auto"/>
      </w:pBdr>
      <w:tabs>
        <w:tab w:val="center" w:pos="4535"/>
        <w:tab w:val="right" w:pos="9071"/>
      </w:tabs>
      <w:spacing w:after="360"/>
    </w:pPr>
    <w:rPr>
      <w:rFonts w:ascii="Arial" w:hAnsi="Arial"/>
    </w:rPr>
  </w:style>
  <w:style w:type="character" w:customStyle="1" w:styleId="KopfzeileZchn">
    <w:name w:val="Kopfzeile Zchn"/>
    <w:link w:val="Kopfzeile"/>
    <w:uiPriority w:val="99"/>
    <w:semiHidden/>
    <w:locked/>
    <w:rsid w:val="00BF09ED"/>
    <w:rPr>
      <w:rFonts w:cs="Times New Roman"/>
      <w:sz w:val="20"/>
      <w:szCs w:val="20"/>
    </w:rPr>
  </w:style>
  <w:style w:type="character" w:styleId="Funotenzeichen">
    <w:name w:val="footnote reference"/>
    <w:uiPriority w:val="99"/>
    <w:semiHidden/>
    <w:rsid w:val="00A53E41"/>
    <w:rPr>
      <w:rFonts w:cs="Times New Roman"/>
      <w:position w:val="6"/>
      <w:sz w:val="16"/>
    </w:rPr>
  </w:style>
  <w:style w:type="paragraph" w:styleId="Funotentext">
    <w:name w:val="footnote text"/>
    <w:basedOn w:val="Standard"/>
    <w:link w:val="FunotentextZchn"/>
    <w:uiPriority w:val="99"/>
    <w:semiHidden/>
    <w:rsid w:val="00792E95"/>
    <w:pPr>
      <w:tabs>
        <w:tab w:val="left" w:pos="284"/>
      </w:tabs>
      <w:ind w:left="284" w:hanging="284"/>
    </w:pPr>
    <w:rPr>
      <w:sz w:val="20"/>
    </w:rPr>
  </w:style>
  <w:style w:type="character" w:customStyle="1" w:styleId="FunotentextZchn">
    <w:name w:val="Fußnotentext Zchn"/>
    <w:link w:val="Funotentext"/>
    <w:uiPriority w:val="99"/>
    <w:semiHidden/>
    <w:locked/>
    <w:rsid w:val="00BF09ED"/>
    <w:rPr>
      <w:rFonts w:cs="Times New Roman"/>
      <w:sz w:val="20"/>
      <w:szCs w:val="20"/>
    </w:rPr>
  </w:style>
  <w:style w:type="paragraph" w:customStyle="1" w:styleId="Aufzhlung1Ebene">
    <w:name w:val="Aufzählung 1. Ebene"/>
    <w:basedOn w:val="Standard"/>
    <w:uiPriority w:val="99"/>
    <w:rsid w:val="002E78C1"/>
    <w:pPr>
      <w:numPr>
        <w:numId w:val="8"/>
      </w:numPr>
    </w:pPr>
  </w:style>
  <w:style w:type="paragraph" w:styleId="Titel">
    <w:name w:val="Title"/>
    <w:basedOn w:val="Standard"/>
    <w:next w:val="Standard"/>
    <w:link w:val="TitelZchn"/>
    <w:uiPriority w:val="99"/>
    <w:qFormat/>
    <w:rsid w:val="00DD3EDD"/>
    <w:pPr>
      <w:keepNext/>
      <w:keepLines/>
      <w:spacing w:before="240" w:after="240"/>
    </w:pPr>
    <w:rPr>
      <w:rFonts w:ascii="Arial" w:hAnsi="Arial"/>
      <w:b/>
      <w:sz w:val="40"/>
      <w:szCs w:val="40"/>
    </w:rPr>
  </w:style>
  <w:style w:type="character" w:customStyle="1" w:styleId="TitelZchn">
    <w:name w:val="Titel Zchn"/>
    <w:link w:val="Titel"/>
    <w:uiPriority w:val="99"/>
    <w:locked/>
    <w:rsid w:val="00CA31C2"/>
    <w:rPr>
      <w:rFonts w:ascii="Arial" w:hAnsi="Arial" w:cs="Times New Roman"/>
      <w:b/>
      <w:sz w:val="40"/>
      <w:szCs w:val="40"/>
      <w:lang w:val="es-ES" w:eastAsia="de-DE" w:bidi="ar-SA"/>
    </w:rPr>
  </w:style>
  <w:style w:type="paragraph" w:styleId="Beschriftung">
    <w:name w:val="caption"/>
    <w:basedOn w:val="Standard"/>
    <w:next w:val="Standard"/>
    <w:uiPriority w:val="99"/>
    <w:qFormat/>
    <w:rsid w:val="00A53E41"/>
    <w:pPr>
      <w:jc w:val="center"/>
    </w:pPr>
  </w:style>
  <w:style w:type="paragraph" w:customStyle="1" w:styleId="Tabelle">
    <w:name w:val="Tabelle"/>
    <w:basedOn w:val="Standard"/>
    <w:uiPriority w:val="99"/>
    <w:rsid w:val="00413E03"/>
    <w:pPr>
      <w:spacing w:before="60" w:after="60"/>
      <w:jc w:val="left"/>
    </w:pPr>
    <w:rPr>
      <w:rFonts w:ascii="Arial" w:hAnsi="Arial"/>
      <w:sz w:val="22"/>
      <w:szCs w:val="24"/>
    </w:rPr>
  </w:style>
  <w:style w:type="paragraph" w:customStyle="1" w:styleId="Autor">
    <w:name w:val="Autor"/>
    <w:basedOn w:val="Standard"/>
    <w:next w:val="Abstract"/>
    <w:uiPriority w:val="99"/>
    <w:rsid w:val="00AC5E5A"/>
    <w:pPr>
      <w:jc w:val="right"/>
    </w:pPr>
    <w:rPr>
      <w:rFonts w:ascii="Arial" w:hAnsi="Arial"/>
    </w:rPr>
  </w:style>
  <w:style w:type="paragraph" w:customStyle="1" w:styleId="Aufzhlung2Ebene">
    <w:name w:val="Aufzählung 2. Ebene"/>
    <w:basedOn w:val="Standard"/>
    <w:uiPriority w:val="99"/>
    <w:rsid w:val="002E78C1"/>
    <w:pPr>
      <w:numPr>
        <w:numId w:val="9"/>
      </w:numPr>
    </w:pPr>
  </w:style>
  <w:style w:type="paragraph" w:styleId="Index6">
    <w:name w:val="index 6"/>
    <w:basedOn w:val="Index1"/>
    <w:uiPriority w:val="99"/>
    <w:semiHidden/>
    <w:rsid w:val="00A53E41"/>
    <w:pPr>
      <w:ind w:left="2126"/>
    </w:pPr>
  </w:style>
  <w:style w:type="paragraph" w:styleId="Index7">
    <w:name w:val="index 7"/>
    <w:basedOn w:val="Index1"/>
    <w:uiPriority w:val="99"/>
    <w:semiHidden/>
    <w:rsid w:val="00A53E41"/>
    <w:pPr>
      <w:ind w:left="2552"/>
    </w:pPr>
  </w:style>
  <w:style w:type="paragraph" w:styleId="Index8">
    <w:name w:val="index 8"/>
    <w:basedOn w:val="Index1"/>
    <w:uiPriority w:val="99"/>
    <w:semiHidden/>
    <w:rsid w:val="00A53E41"/>
    <w:pPr>
      <w:ind w:left="2977"/>
    </w:pPr>
  </w:style>
  <w:style w:type="paragraph" w:styleId="Index9">
    <w:name w:val="index 9"/>
    <w:basedOn w:val="Index1"/>
    <w:uiPriority w:val="99"/>
    <w:semiHidden/>
    <w:rsid w:val="00A53E41"/>
    <w:pPr>
      <w:ind w:left="3402"/>
    </w:pPr>
  </w:style>
  <w:style w:type="paragraph" w:styleId="Verzeichnis8">
    <w:name w:val="toc 8"/>
    <w:basedOn w:val="Verzeichnis1"/>
    <w:uiPriority w:val="99"/>
    <w:semiHidden/>
    <w:rsid w:val="00A53E41"/>
    <w:rPr>
      <w:b w:val="0"/>
    </w:rPr>
  </w:style>
  <w:style w:type="paragraph" w:styleId="Verzeichnis9">
    <w:name w:val="toc 9"/>
    <w:basedOn w:val="Verzeichnis1"/>
    <w:uiPriority w:val="99"/>
    <w:semiHidden/>
    <w:rsid w:val="00A53E41"/>
    <w:rPr>
      <w:b w:val="0"/>
    </w:rPr>
  </w:style>
  <w:style w:type="paragraph" w:customStyle="1" w:styleId="Bild">
    <w:name w:val="Bild"/>
    <w:basedOn w:val="Standard"/>
    <w:next w:val="Bildunterschrift"/>
    <w:uiPriority w:val="99"/>
    <w:rsid w:val="00A53E41"/>
    <w:pPr>
      <w:keepNext/>
      <w:keepLines/>
      <w:spacing w:line="240" w:lineRule="atLeast"/>
      <w:jc w:val="center"/>
    </w:pPr>
  </w:style>
  <w:style w:type="paragraph" w:customStyle="1" w:styleId="AufzhlungTabelle">
    <w:name w:val="Aufzählung Tabelle"/>
    <w:basedOn w:val="Aufzhlung1Ebene"/>
    <w:uiPriority w:val="99"/>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uiPriority w:val="99"/>
    <w:rsid w:val="00047CC3"/>
    <w:pPr>
      <w:contextualSpacing/>
      <w:jc w:val="left"/>
    </w:pPr>
    <w:rPr>
      <w:rFonts w:ascii="Courier New" w:hAnsi="Courier New"/>
      <w:noProof/>
      <w:sz w:val="20"/>
    </w:rPr>
  </w:style>
  <w:style w:type="character" w:styleId="Hyperlink">
    <w:name w:val="Hyperlink"/>
    <w:uiPriority w:val="99"/>
    <w:rsid w:val="00A65482"/>
    <w:rPr>
      <w:rFonts w:cs="Times New Roman"/>
      <w:color w:val="0000FF"/>
      <w:u w:val="single"/>
    </w:rPr>
  </w:style>
  <w:style w:type="paragraph" w:customStyle="1" w:styleId="Titel1">
    <w:name w:val="Titel (1)"/>
    <w:basedOn w:val="Titel"/>
    <w:next w:val="Standard"/>
    <w:link w:val="Titel1Zchn"/>
    <w:uiPriority w:val="99"/>
    <w:rsid w:val="001B764B"/>
    <w:rPr>
      <w:sz w:val="48"/>
    </w:rPr>
  </w:style>
  <w:style w:type="paragraph" w:customStyle="1" w:styleId="Herausgeber">
    <w:name w:val="Herausgeber"/>
    <w:basedOn w:val="Standard"/>
    <w:autoRedefine/>
    <w:uiPriority w:val="99"/>
    <w:rsid w:val="00CA31C2"/>
    <w:pPr>
      <w:ind w:right="-1231"/>
      <w:jc w:val="right"/>
    </w:pPr>
    <w:rPr>
      <w:rFonts w:ascii="Arial" w:hAnsi="Arial"/>
      <w:b/>
      <w:szCs w:val="24"/>
    </w:rPr>
  </w:style>
  <w:style w:type="paragraph" w:customStyle="1" w:styleId="Bildunterschrift">
    <w:name w:val="Bildunterschrift"/>
    <w:basedOn w:val="Standard"/>
    <w:next w:val="Standard"/>
    <w:uiPriority w:val="99"/>
    <w:rsid w:val="003D5BEC"/>
    <w:pPr>
      <w:keepLines/>
      <w:jc w:val="center"/>
    </w:pPr>
    <w:rPr>
      <w:i/>
      <w:sz w:val="22"/>
      <w:szCs w:val="24"/>
    </w:rPr>
  </w:style>
  <w:style w:type="paragraph" w:customStyle="1" w:styleId="Kategorie">
    <w:name w:val="Kategorie"/>
    <w:basedOn w:val="Standard"/>
    <w:next w:val="berschrift1"/>
    <w:uiPriority w:val="99"/>
    <w:rsid w:val="00837131"/>
    <w:pPr>
      <w:pageBreakBefore/>
      <w:spacing w:before="960" w:after="0"/>
      <w:jc w:val="left"/>
    </w:pPr>
    <w:rPr>
      <w:rFonts w:ascii="Arial" w:hAnsi="Arial"/>
    </w:rPr>
  </w:style>
  <w:style w:type="character" w:styleId="Seitenzahl">
    <w:name w:val="page number"/>
    <w:uiPriority w:val="99"/>
    <w:rsid w:val="00BD40EC"/>
    <w:rPr>
      <w:rFonts w:cs="Times New Roman"/>
    </w:rPr>
  </w:style>
  <w:style w:type="paragraph" w:customStyle="1" w:styleId="Literatur">
    <w:name w:val="Literatur"/>
    <w:basedOn w:val="Standard"/>
    <w:uiPriority w:val="99"/>
    <w:rsid w:val="003D5BEC"/>
    <w:pPr>
      <w:keepLines/>
      <w:ind w:left="567" w:hanging="567"/>
      <w:jc w:val="left"/>
    </w:pPr>
  </w:style>
  <w:style w:type="paragraph" w:customStyle="1" w:styleId="Impressum">
    <w:name w:val="Impressum"/>
    <w:basedOn w:val="Standard"/>
    <w:uiPriority w:val="99"/>
    <w:rsid w:val="00F55307"/>
    <w:pPr>
      <w:ind w:left="1361" w:hanging="1361"/>
      <w:jc w:val="left"/>
    </w:pPr>
    <w:rPr>
      <w:rFonts w:ascii="Arial" w:hAnsi="Arial" w:cs="Arial"/>
      <w:szCs w:val="24"/>
    </w:rPr>
  </w:style>
  <w:style w:type="character" w:customStyle="1" w:styleId="Titel1Zchn">
    <w:name w:val="Titel (1) Zchn"/>
    <w:link w:val="Titel1"/>
    <w:uiPriority w:val="99"/>
    <w:locked/>
    <w:rsid w:val="00CA31C2"/>
    <w:rPr>
      <w:rFonts w:ascii="Arial" w:hAnsi="Arial" w:cs="Times New Roman"/>
      <w:b/>
      <w:sz w:val="40"/>
      <w:szCs w:val="40"/>
      <w:lang w:val="es-ES" w:eastAsia="de-DE" w:bidi="ar-SA"/>
    </w:rPr>
  </w:style>
  <w:style w:type="paragraph" w:customStyle="1" w:styleId="Tabellen-berschrift">
    <w:name w:val="Tabellen-Überschrift"/>
    <w:basedOn w:val="Tabelle"/>
    <w:uiPriority w:val="99"/>
    <w:rsid w:val="004D5672"/>
    <w:rPr>
      <w:rFonts w:cs="Arial"/>
      <w:b/>
      <w:bCs/>
    </w:rPr>
  </w:style>
  <w:style w:type="table" w:styleId="Tabellenraster">
    <w:name w:val="Table Grid"/>
    <w:basedOn w:val="NormaleTabelle"/>
    <w:uiPriority w:val="3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3612D5"/>
    <w:pPr>
      <w:ind w:left="720"/>
      <w:contextualSpacing/>
    </w:pPr>
  </w:style>
  <w:style w:type="paragraph" w:styleId="Sprechblasentext">
    <w:name w:val="Balloon Text"/>
    <w:basedOn w:val="Standard"/>
    <w:link w:val="SprechblasentextZchn"/>
    <w:uiPriority w:val="99"/>
    <w:semiHidden/>
    <w:rsid w:val="002067FB"/>
    <w:pPr>
      <w:spacing w:after="0"/>
    </w:pPr>
    <w:rPr>
      <w:rFonts w:ascii="Segoe UI" w:hAnsi="Segoe UI" w:cs="Segoe UI"/>
      <w:sz w:val="18"/>
      <w:szCs w:val="18"/>
    </w:rPr>
  </w:style>
  <w:style w:type="character" w:customStyle="1" w:styleId="SprechblasentextZchn">
    <w:name w:val="Sprechblasentext Zchn"/>
    <w:link w:val="Sprechblasentext"/>
    <w:uiPriority w:val="99"/>
    <w:semiHidden/>
    <w:locked/>
    <w:rsid w:val="002067FB"/>
    <w:rPr>
      <w:rFonts w:ascii="Segoe UI" w:hAnsi="Segoe UI" w:cs="Segoe UI"/>
      <w:sz w:val="18"/>
      <w:szCs w:val="18"/>
    </w:rPr>
  </w:style>
  <w:style w:type="paragraph" w:customStyle="1" w:styleId="standard0">
    <w:name w:val="standard"/>
    <w:basedOn w:val="berschrift2"/>
    <w:uiPriority w:val="99"/>
    <w:rsid w:val="00B73E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8329162">
      <w:bodyDiv w:val="1"/>
      <w:marLeft w:val="0"/>
      <w:marRight w:val="0"/>
      <w:marTop w:val="0"/>
      <w:marBottom w:val="0"/>
      <w:divBdr>
        <w:top w:val="none" w:sz="0" w:space="0" w:color="auto"/>
        <w:left w:val="none" w:sz="0" w:space="0" w:color="auto"/>
        <w:bottom w:val="none" w:sz="0" w:space="0" w:color="auto"/>
        <w:right w:val="none" w:sz="0" w:space="0" w:color="auto"/>
      </w:divBdr>
    </w:div>
    <w:div w:id="1819808468">
      <w:marLeft w:val="0"/>
      <w:marRight w:val="0"/>
      <w:marTop w:val="0"/>
      <w:marBottom w:val="0"/>
      <w:divBdr>
        <w:top w:val="none" w:sz="0" w:space="0" w:color="auto"/>
        <w:left w:val="none" w:sz="0" w:space="0" w:color="auto"/>
        <w:bottom w:val="none" w:sz="0" w:space="0" w:color="auto"/>
        <w:right w:val="none" w:sz="0" w:space="0" w:color="auto"/>
      </w:divBdr>
    </w:div>
    <w:div w:id="1819808469">
      <w:marLeft w:val="0"/>
      <w:marRight w:val="0"/>
      <w:marTop w:val="0"/>
      <w:marBottom w:val="0"/>
      <w:divBdr>
        <w:top w:val="none" w:sz="0" w:space="0" w:color="auto"/>
        <w:left w:val="none" w:sz="0" w:space="0" w:color="auto"/>
        <w:bottom w:val="none" w:sz="0" w:space="0" w:color="auto"/>
        <w:right w:val="none" w:sz="0" w:space="0" w:color="auto"/>
      </w:divBdr>
    </w:div>
    <w:div w:id="1819808470">
      <w:marLeft w:val="0"/>
      <w:marRight w:val="0"/>
      <w:marTop w:val="0"/>
      <w:marBottom w:val="0"/>
      <w:divBdr>
        <w:top w:val="none" w:sz="0" w:space="0" w:color="auto"/>
        <w:left w:val="none" w:sz="0" w:space="0" w:color="auto"/>
        <w:bottom w:val="none" w:sz="0" w:space="0" w:color="auto"/>
        <w:right w:val="none" w:sz="0" w:space="0" w:color="auto"/>
      </w:divBdr>
    </w:div>
    <w:div w:id="1819808471">
      <w:marLeft w:val="0"/>
      <w:marRight w:val="0"/>
      <w:marTop w:val="0"/>
      <w:marBottom w:val="0"/>
      <w:divBdr>
        <w:top w:val="none" w:sz="0" w:space="0" w:color="auto"/>
        <w:left w:val="none" w:sz="0" w:space="0" w:color="auto"/>
        <w:bottom w:val="none" w:sz="0" w:space="0" w:color="auto"/>
        <w:right w:val="none" w:sz="0" w:space="0" w:color="auto"/>
      </w:divBdr>
    </w:div>
    <w:div w:id="1819808472">
      <w:marLeft w:val="0"/>
      <w:marRight w:val="0"/>
      <w:marTop w:val="0"/>
      <w:marBottom w:val="0"/>
      <w:divBdr>
        <w:top w:val="none" w:sz="0" w:space="0" w:color="auto"/>
        <w:left w:val="none" w:sz="0" w:space="0" w:color="auto"/>
        <w:bottom w:val="none" w:sz="0" w:space="0" w:color="auto"/>
        <w:right w:val="none" w:sz="0" w:space="0" w:color="auto"/>
      </w:divBdr>
    </w:div>
    <w:div w:id="1819808473">
      <w:marLeft w:val="0"/>
      <w:marRight w:val="0"/>
      <w:marTop w:val="0"/>
      <w:marBottom w:val="0"/>
      <w:divBdr>
        <w:top w:val="none" w:sz="0" w:space="0" w:color="auto"/>
        <w:left w:val="none" w:sz="0" w:space="0" w:color="auto"/>
        <w:bottom w:val="none" w:sz="0" w:space="0" w:color="auto"/>
        <w:right w:val="none" w:sz="0" w:space="0" w:color="auto"/>
      </w:divBdr>
    </w:div>
    <w:div w:id="1819808474">
      <w:marLeft w:val="0"/>
      <w:marRight w:val="0"/>
      <w:marTop w:val="0"/>
      <w:marBottom w:val="0"/>
      <w:divBdr>
        <w:top w:val="none" w:sz="0" w:space="0" w:color="auto"/>
        <w:left w:val="none" w:sz="0" w:space="0" w:color="auto"/>
        <w:bottom w:val="none" w:sz="0" w:space="0" w:color="auto"/>
        <w:right w:val="none" w:sz="0" w:space="0" w:color="auto"/>
      </w:divBdr>
    </w:div>
    <w:div w:id="1819808475">
      <w:marLeft w:val="0"/>
      <w:marRight w:val="0"/>
      <w:marTop w:val="0"/>
      <w:marBottom w:val="0"/>
      <w:divBdr>
        <w:top w:val="none" w:sz="0" w:space="0" w:color="auto"/>
        <w:left w:val="none" w:sz="0" w:space="0" w:color="auto"/>
        <w:bottom w:val="none" w:sz="0" w:space="0" w:color="auto"/>
        <w:right w:val="none" w:sz="0" w:space="0" w:color="auto"/>
      </w:divBdr>
    </w:div>
    <w:div w:id="1819808476">
      <w:marLeft w:val="0"/>
      <w:marRight w:val="0"/>
      <w:marTop w:val="0"/>
      <w:marBottom w:val="0"/>
      <w:divBdr>
        <w:top w:val="none" w:sz="0" w:space="0" w:color="auto"/>
        <w:left w:val="none" w:sz="0" w:space="0" w:color="auto"/>
        <w:bottom w:val="none" w:sz="0" w:space="0" w:color="auto"/>
        <w:right w:val="none" w:sz="0" w:space="0" w:color="auto"/>
      </w:divBdr>
    </w:div>
    <w:div w:id="1819808477">
      <w:marLeft w:val="0"/>
      <w:marRight w:val="0"/>
      <w:marTop w:val="0"/>
      <w:marBottom w:val="0"/>
      <w:divBdr>
        <w:top w:val="none" w:sz="0" w:space="0" w:color="auto"/>
        <w:left w:val="none" w:sz="0" w:space="0" w:color="auto"/>
        <w:bottom w:val="none" w:sz="0" w:space="0" w:color="auto"/>
        <w:right w:val="none" w:sz="0" w:space="0" w:color="auto"/>
      </w:divBdr>
    </w:div>
    <w:div w:id="1819808478">
      <w:marLeft w:val="0"/>
      <w:marRight w:val="0"/>
      <w:marTop w:val="0"/>
      <w:marBottom w:val="0"/>
      <w:divBdr>
        <w:top w:val="none" w:sz="0" w:space="0" w:color="auto"/>
        <w:left w:val="none" w:sz="0" w:space="0" w:color="auto"/>
        <w:bottom w:val="none" w:sz="0" w:space="0" w:color="auto"/>
        <w:right w:val="none" w:sz="0" w:space="0" w:color="auto"/>
      </w:divBdr>
    </w:div>
    <w:div w:id="1819808479">
      <w:marLeft w:val="0"/>
      <w:marRight w:val="0"/>
      <w:marTop w:val="0"/>
      <w:marBottom w:val="0"/>
      <w:divBdr>
        <w:top w:val="none" w:sz="0" w:space="0" w:color="auto"/>
        <w:left w:val="none" w:sz="0" w:space="0" w:color="auto"/>
        <w:bottom w:val="none" w:sz="0" w:space="0" w:color="auto"/>
        <w:right w:val="none" w:sz="0" w:space="0" w:color="auto"/>
      </w:divBdr>
    </w:div>
    <w:div w:id="1819808480">
      <w:marLeft w:val="0"/>
      <w:marRight w:val="0"/>
      <w:marTop w:val="0"/>
      <w:marBottom w:val="0"/>
      <w:divBdr>
        <w:top w:val="none" w:sz="0" w:space="0" w:color="auto"/>
        <w:left w:val="none" w:sz="0" w:space="0" w:color="auto"/>
        <w:bottom w:val="none" w:sz="0" w:space="0" w:color="auto"/>
        <w:right w:val="none" w:sz="0" w:space="0" w:color="auto"/>
      </w:divBdr>
    </w:div>
    <w:div w:id="1819808481">
      <w:marLeft w:val="0"/>
      <w:marRight w:val="0"/>
      <w:marTop w:val="0"/>
      <w:marBottom w:val="0"/>
      <w:divBdr>
        <w:top w:val="none" w:sz="0" w:space="0" w:color="auto"/>
        <w:left w:val="none" w:sz="0" w:space="0" w:color="auto"/>
        <w:bottom w:val="none" w:sz="0" w:space="0" w:color="auto"/>
        <w:right w:val="none" w:sz="0" w:space="0" w:color="auto"/>
      </w:divBdr>
    </w:div>
    <w:div w:id="1819808482">
      <w:marLeft w:val="0"/>
      <w:marRight w:val="0"/>
      <w:marTop w:val="0"/>
      <w:marBottom w:val="0"/>
      <w:divBdr>
        <w:top w:val="none" w:sz="0" w:space="0" w:color="auto"/>
        <w:left w:val="none" w:sz="0" w:space="0" w:color="auto"/>
        <w:bottom w:val="none" w:sz="0" w:space="0" w:color="auto"/>
        <w:right w:val="none" w:sz="0" w:space="0" w:color="auto"/>
      </w:divBdr>
    </w:div>
    <w:div w:id="1819808483">
      <w:marLeft w:val="0"/>
      <w:marRight w:val="0"/>
      <w:marTop w:val="0"/>
      <w:marBottom w:val="0"/>
      <w:divBdr>
        <w:top w:val="none" w:sz="0" w:space="0" w:color="auto"/>
        <w:left w:val="none" w:sz="0" w:space="0" w:color="auto"/>
        <w:bottom w:val="none" w:sz="0" w:space="0" w:color="auto"/>
        <w:right w:val="none" w:sz="0" w:space="0" w:color="auto"/>
      </w:divBdr>
    </w:div>
    <w:div w:id="1819808484">
      <w:marLeft w:val="0"/>
      <w:marRight w:val="0"/>
      <w:marTop w:val="0"/>
      <w:marBottom w:val="0"/>
      <w:divBdr>
        <w:top w:val="none" w:sz="0" w:space="0" w:color="auto"/>
        <w:left w:val="none" w:sz="0" w:space="0" w:color="auto"/>
        <w:bottom w:val="none" w:sz="0" w:space="0" w:color="auto"/>
        <w:right w:val="none" w:sz="0" w:space="0" w:color="auto"/>
      </w:divBdr>
    </w:div>
    <w:div w:id="1819808485">
      <w:marLeft w:val="0"/>
      <w:marRight w:val="0"/>
      <w:marTop w:val="0"/>
      <w:marBottom w:val="0"/>
      <w:divBdr>
        <w:top w:val="none" w:sz="0" w:space="0" w:color="auto"/>
        <w:left w:val="none" w:sz="0" w:space="0" w:color="auto"/>
        <w:bottom w:val="none" w:sz="0" w:space="0" w:color="auto"/>
        <w:right w:val="none" w:sz="0" w:space="0" w:color="auto"/>
      </w:divBdr>
    </w:div>
    <w:div w:id="18198084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7C91FEAB-73A8-4EA3-966B-444BA0FB27EC}">
  <ds:schemaRefs>
    <ds:schemaRef ds:uri="http://schemas.microsoft.com/sharepoint/v3/contenttype/forms"/>
  </ds:schemaRefs>
</ds:datastoreItem>
</file>

<file path=customXml/itemProps2.xml><?xml version="1.0" encoding="utf-8"?>
<ds:datastoreItem xmlns:ds="http://schemas.openxmlformats.org/officeDocument/2006/customXml" ds:itemID="{78AB7BDF-FFF7-4543-820D-61082E1609A1}"/>
</file>

<file path=customXml/itemProps3.xml><?xml version="1.0" encoding="utf-8"?>
<ds:datastoreItem xmlns:ds="http://schemas.openxmlformats.org/officeDocument/2006/customXml" ds:itemID="{DACD3182-B3AE-4A76-BB30-21541ECCDBC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7</Pages>
  <Words>1200</Words>
  <Characters>7567</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8750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Dirk Fox</dc:creator>
  <cp:keywords/>
  <dc:description/>
  <cp:lastModifiedBy>Mueck, Adrienne</cp:lastModifiedBy>
  <cp:revision>2</cp:revision>
  <cp:lastPrinted>2020-09-13T13:44:00Z</cp:lastPrinted>
  <dcterms:created xsi:type="dcterms:W3CDTF">2021-02-24T17:45:00Z</dcterms:created>
  <dcterms:modified xsi:type="dcterms:W3CDTF">2021-02-24T17:45:00Z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